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9029" w14:textId="353AC83B" w:rsidR="00E57E93" w:rsidRPr="002C61D4" w:rsidRDefault="00E57E93" w:rsidP="00DA633B">
      <w:pPr>
        <w:jc w:val="both"/>
        <w:rPr>
          <w:rFonts w:asciiTheme="minorHAnsi" w:hAnsiTheme="minorHAnsi" w:cstheme="minorHAnsi"/>
          <w:sz w:val="22"/>
          <w:szCs w:val="22"/>
          <w:lang w:val="hr-HR"/>
        </w:rPr>
      </w:pPr>
    </w:p>
    <w:p w14:paraId="56CDE2DD" w14:textId="77777777" w:rsidR="00E57E93" w:rsidRPr="002C61D4" w:rsidRDefault="00E57E93" w:rsidP="00DA633B">
      <w:pPr>
        <w:jc w:val="both"/>
        <w:rPr>
          <w:rFonts w:asciiTheme="minorHAnsi" w:hAnsiTheme="minorHAnsi" w:cstheme="minorHAnsi"/>
          <w:sz w:val="22"/>
          <w:szCs w:val="22"/>
          <w:lang w:val="hr-HR"/>
        </w:rPr>
      </w:pPr>
    </w:p>
    <w:p w14:paraId="14DE32BD" w14:textId="77777777" w:rsidR="00E57E93" w:rsidRPr="002C61D4" w:rsidRDefault="00E57E93" w:rsidP="00DA633B">
      <w:pPr>
        <w:jc w:val="both"/>
        <w:rPr>
          <w:rFonts w:asciiTheme="minorHAnsi" w:hAnsiTheme="minorHAnsi" w:cstheme="minorHAnsi"/>
          <w:sz w:val="22"/>
          <w:szCs w:val="22"/>
          <w:lang w:val="hr-HR"/>
        </w:rPr>
      </w:pPr>
    </w:p>
    <w:p w14:paraId="34A7078D" w14:textId="77777777" w:rsidR="00E57E93" w:rsidRPr="002C61D4" w:rsidRDefault="00E57E93" w:rsidP="00E57E93">
      <w:pPr>
        <w:spacing w:line="236" w:lineRule="auto"/>
        <w:jc w:val="center"/>
        <w:rPr>
          <w:rFonts w:asciiTheme="minorHAnsi" w:hAnsiTheme="minorHAnsi" w:cstheme="minorHAnsi"/>
          <w:sz w:val="36"/>
          <w:szCs w:val="36"/>
          <w:lang w:val="hr-HR"/>
        </w:rPr>
      </w:pPr>
      <w:r w:rsidRPr="002C61D4">
        <w:rPr>
          <w:rFonts w:asciiTheme="minorHAnsi" w:hAnsiTheme="minorHAnsi" w:cstheme="minorHAnsi"/>
          <w:sz w:val="36"/>
          <w:szCs w:val="36"/>
          <w:lang w:val="hr-HR"/>
        </w:rPr>
        <w:t>TURISTIČKA ZAJEDNICA OPĆINE VIŠKOVO</w:t>
      </w:r>
    </w:p>
    <w:p w14:paraId="06D98E4F" w14:textId="77777777" w:rsidR="00E57E93" w:rsidRPr="002C61D4" w:rsidRDefault="00E57E93" w:rsidP="00E57E93">
      <w:pPr>
        <w:spacing w:line="236" w:lineRule="auto"/>
        <w:jc w:val="center"/>
        <w:rPr>
          <w:rFonts w:asciiTheme="minorHAnsi" w:hAnsiTheme="minorHAnsi" w:cstheme="minorHAnsi"/>
          <w:sz w:val="36"/>
          <w:szCs w:val="36"/>
          <w:lang w:val="hr-HR"/>
        </w:rPr>
      </w:pPr>
    </w:p>
    <w:p w14:paraId="63351742" w14:textId="77777777" w:rsidR="00E57E93" w:rsidRPr="002C61D4" w:rsidRDefault="00E57E93" w:rsidP="00E57E93">
      <w:pPr>
        <w:spacing w:line="236" w:lineRule="auto"/>
        <w:jc w:val="center"/>
        <w:rPr>
          <w:rFonts w:asciiTheme="minorHAnsi" w:hAnsiTheme="minorHAnsi" w:cstheme="minorHAnsi"/>
          <w:sz w:val="24"/>
          <w:szCs w:val="24"/>
          <w:lang w:val="hr-HR"/>
        </w:rPr>
      </w:pPr>
    </w:p>
    <w:p w14:paraId="06CA1F6A" w14:textId="77777777" w:rsidR="00E57E93" w:rsidRPr="002C61D4" w:rsidRDefault="00E57E93" w:rsidP="00E57E93">
      <w:pPr>
        <w:spacing w:line="236" w:lineRule="auto"/>
        <w:jc w:val="center"/>
        <w:rPr>
          <w:rFonts w:asciiTheme="minorHAnsi" w:hAnsiTheme="minorHAnsi" w:cstheme="minorHAnsi"/>
          <w:sz w:val="24"/>
          <w:szCs w:val="24"/>
          <w:lang w:val="hr-HR"/>
        </w:rPr>
      </w:pPr>
    </w:p>
    <w:p w14:paraId="1323D038" w14:textId="77777777" w:rsidR="00E57E93" w:rsidRPr="002C61D4" w:rsidRDefault="00E57E93" w:rsidP="00E57E93">
      <w:pPr>
        <w:spacing w:line="236" w:lineRule="auto"/>
        <w:jc w:val="center"/>
        <w:rPr>
          <w:rFonts w:asciiTheme="minorHAnsi" w:hAnsiTheme="minorHAnsi" w:cstheme="minorHAnsi"/>
          <w:sz w:val="24"/>
          <w:szCs w:val="24"/>
          <w:lang w:val="hr-HR"/>
        </w:rPr>
      </w:pPr>
    </w:p>
    <w:p w14:paraId="5FF7BC59" w14:textId="77777777" w:rsidR="00E57E93" w:rsidRPr="002C61D4" w:rsidRDefault="00E57E93" w:rsidP="00E57E93">
      <w:pPr>
        <w:spacing w:line="236" w:lineRule="auto"/>
        <w:jc w:val="center"/>
        <w:rPr>
          <w:rFonts w:asciiTheme="minorHAnsi" w:hAnsiTheme="minorHAnsi" w:cstheme="minorHAnsi"/>
          <w:sz w:val="24"/>
          <w:szCs w:val="24"/>
          <w:lang w:val="hr-HR"/>
        </w:rPr>
      </w:pPr>
    </w:p>
    <w:p w14:paraId="3E019187" w14:textId="77777777" w:rsidR="00E57E93" w:rsidRPr="002C61D4" w:rsidRDefault="00E57E93" w:rsidP="00E57E93">
      <w:pPr>
        <w:spacing w:line="236" w:lineRule="auto"/>
        <w:rPr>
          <w:rFonts w:asciiTheme="minorHAnsi" w:hAnsiTheme="minorHAnsi" w:cstheme="minorHAnsi"/>
          <w:sz w:val="24"/>
          <w:szCs w:val="24"/>
          <w:lang w:val="hr-HR"/>
        </w:rPr>
      </w:pPr>
    </w:p>
    <w:p w14:paraId="5D38B0CC" w14:textId="77777777" w:rsidR="00E57E93" w:rsidRPr="002C61D4" w:rsidRDefault="00E57E93" w:rsidP="00E57E93">
      <w:pPr>
        <w:spacing w:line="236" w:lineRule="auto"/>
        <w:jc w:val="center"/>
        <w:rPr>
          <w:rFonts w:asciiTheme="minorHAnsi" w:hAnsiTheme="minorHAnsi" w:cstheme="minorHAnsi"/>
          <w:sz w:val="24"/>
          <w:szCs w:val="24"/>
          <w:lang w:val="hr-HR"/>
        </w:rPr>
      </w:pPr>
    </w:p>
    <w:p w14:paraId="5609018E" w14:textId="77777777" w:rsidR="00AF0016" w:rsidRPr="002C61D4" w:rsidRDefault="00AF0016" w:rsidP="00E57E93">
      <w:pPr>
        <w:spacing w:line="236" w:lineRule="auto"/>
        <w:jc w:val="center"/>
        <w:rPr>
          <w:rFonts w:asciiTheme="minorHAnsi" w:hAnsiTheme="minorHAnsi" w:cstheme="minorHAnsi"/>
          <w:sz w:val="96"/>
          <w:szCs w:val="96"/>
          <w:lang w:val="hr-HR"/>
        </w:rPr>
      </w:pPr>
    </w:p>
    <w:p w14:paraId="4970523F" w14:textId="701659D5" w:rsidR="00E57E93" w:rsidRPr="002C61D4" w:rsidRDefault="00946FA6" w:rsidP="00E57E93">
      <w:pPr>
        <w:spacing w:line="236" w:lineRule="auto"/>
        <w:jc w:val="center"/>
        <w:rPr>
          <w:rFonts w:asciiTheme="minorHAnsi" w:hAnsiTheme="minorHAnsi" w:cstheme="minorHAnsi"/>
          <w:sz w:val="24"/>
          <w:szCs w:val="24"/>
          <w:lang w:val="hr-HR"/>
        </w:rPr>
      </w:pPr>
      <w:r>
        <w:rPr>
          <w:rFonts w:asciiTheme="minorHAnsi" w:hAnsiTheme="minorHAnsi" w:cstheme="minorHAnsi"/>
          <w:sz w:val="96"/>
          <w:szCs w:val="96"/>
          <w:lang w:val="hr-HR"/>
        </w:rPr>
        <w:t>PRAVILNIK O IZMJENAMA</w:t>
      </w:r>
    </w:p>
    <w:p w14:paraId="751026C8" w14:textId="12607CAB" w:rsidR="00E57E93" w:rsidRPr="002C61D4" w:rsidRDefault="00946FA6" w:rsidP="00E57E93">
      <w:pPr>
        <w:spacing w:line="236" w:lineRule="auto"/>
        <w:jc w:val="center"/>
        <w:rPr>
          <w:rFonts w:asciiTheme="minorHAnsi" w:hAnsiTheme="minorHAnsi" w:cstheme="minorHAnsi"/>
          <w:sz w:val="52"/>
          <w:szCs w:val="52"/>
          <w:lang w:val="hr-HR"/>
        </w:rPr>
      </w:pPr>
      <w:r>
        <w:rPr>
          <w:rFonts w:asciiTheme="minorHAnsi" w:hAnsiTheme="minorHAnsi" w:cstheme="minorHAnsi"/>
          <w:sz w:val="52"/>
          <w:szCs w:val="52"/>
          <w:lang w:val="hr-HR"/>
        </w:rPr>
        <w:t xml:space="preserve">PRAVILNIKA </w:t>
      </w:r>
      <w:r w:rsidR="00E57E93" w:rsidRPr="002C61D4">
        <w:rPr>
          <w:rFonts w:asciiTheme="minorHAnsi" w:hAnsiTheme="minorHAnsi" w:cstheme="minorHAnsi"/>
          <w:sz w:val="52"/>
          <w:szCs w:val="52"/>
          <w:lang w:val="hr-HR"/>
        </w:rPr>
        <w:t>O RADU TURISTIČKE ZAJEDNICE OPĆINE VIŠKOVO</w:t>
      </w:r>
    </w:p>
    <w:p w14:paraId="07ACB614" w14:textId="77777777" w:rsidR="00E57E93" w:rsidRPr="002C61D4" w:rsidRDefault="00E57E93" w:rsidP="00E57E93">
      <w:pPr>
        <w:spacing w:line="236" w:lineRule="auto"/>
        <w:jc w:val="center"/>
        <w:rPr>
          <w:rFonts w:asciiTheme="minorHAnsi" w:hAnsiTheme="minorHAnsi" w:cstheme="minorHAnsi"/>
          <w:sz w:val="52"/>
          <w:szCs w:val="52"/>
          <w:lang w:val="hr-HR"/>
        </w:rPr>
      </w:pPr>
    </w:p>
    <w:p w14:paraId="07D1D4A4" w14:textId="77777777" w:rsidR="00E57E93" w:rsidRPr="002C61D4" w:rsidRDefault="00E57E93" w:rsidP="00E57E93">
      <w:pPr>
        <w:spacing w:line="236" w:lineRule="auto"/>
        <w:rPr>
          <w:rFonts w:asciiTheme="minorHAnsi" w:hAnsiTheme="minorHAnsi" w:cstheme="minorHAnsi"/>
          <w:sz w:val="24"/>
          <w:szCs w:val="24"/>
          <w:lang w:val="hr-HR"/>
        </w:rPr>
      </w:pPr>
    </w:p>
    <w:p w14:paraId="17D753F9" w14:textId="77777777" w:rsidR="00E57E93" w:rsidRPr="002C61D4" w:rsidRDefault="00E57E93" w:rsidP="00E57E93">
      <w:pPr>
        <w:spacing w:line="236" w:lineRule="auto"/>
        <w:rPr>
          <w:rFonts w:asciiTheme="minorHAnsi" w:hAnsiTheme="minorHAnsi" w:cstheme="minorHAnsi"/>
          <w:sz w:val="24"/>
          <w:szCs w:val="24"/>
          <w:lang w:val="hr-HR"/>
        </w:rPr>
      </w:pPr>
    </w:p>
    <w:p w14:paraId="087509DC" w14:textId="77777777" w:rsidR="00E57E93" w:rsidRPr="002C61D4" w:rsidRDefault="00E57E93" w:rsidP="00E57E93">
      <w:pPr>
        <w:spacing w:line="236" w:lineRule="auto"/>
        <w:rPr>
          <w:rFonts w:asciiTheme="minorHAnsi" w:hAnsiTheme="minorHAnsi" w:cstheme="minorHAnsi"/>
          <w:sz w:val="24"/>
          <w:szCs w:val="24"/>
          <w:lang w:val="hr-HR"/>
        </w:rPr>
      </w:pPr>
    </w:p>
    <w:p w14:paraId="0D07EB02" w14:textId="77777777" w:rsidR="00E57E93" w:rsidRPr="002C61D4" w:rsidRDefault="00E57E93" w:rsidP="00E57E93">
      <w:pPr>
        <w:spacing w:line="236" w:lineRule="auto"/>
        <w:rPr>
          <w:rFonts w:asciiTheme="minorHAnsi" w:hAnsiTheme="minorHAnsi" w:cstheme="minorHAnsi"/>
          <w:sz w:val="24"/>
          <w:szCs w:val="24"/>
          <w:lang w:val="hr-HR"/>
        </w:rPr>
      </w:pPr>
    </w:p>
    <w:p w14:paraId="03CF540B" w14:textId="77777777" w:rsidR="00E57E93" w:rsidRPr="002C61D4" w:rsidRDefault="00E57E93" w:rsidP="00E57E93">
      <w:pPr>
        <w:spacing w:line="236" w:lineRule="auto"/>
        <w:rPr>
          <w:rFonts w:asciiTheme="minorHAnsi" w:hAnsiTheme="minorHAnsi" w:cstheme="minorHAnsi"/>
          <w:sz w:val="24"/>
          <w:szCs w:val="24"/>
          <w:lang w:val="hr-HR"/>
        </w:rPr>
      </w:pPr>
    </w:p>
    <w:p w14:paraId="43D7D2D5" w14:textId="77777777" w:rsidR="00E57E93" w:rsidRPr="002C61D4" w:rsidRDefault="00E57E93" w:rsidP="00E57E93">
      <w:pPr>
        <w:spacing w:line="236" w:lineRule="auto"/>
        <w:rPr>
          <w:rFonts w:asciiTheme="minorHAnsi" w:hAnsiTheme="minorHAnsi" w:cstheme="minorHAnsi"/>
          <w:sz w:val="24"/>
          <w:szCs w:val="24"/>
          <w:lang w:val="hr-HR"/>
        </w:rPr>
      </w:pPr>
    </w:p>
    <w:p w14:paraId="49C00EFE" w14:textId="77777777" w:rsidR="00E57E93" w:rsidRPr="002C61D4" w:rsidRDefault="00E57E93" w:rsidP="00E57E93">
      <w:pPr>
        <w:spacing w:line="236" w:lineRule="auto"/>
        <w:rPr>
          <w:rFonts w:asciiTheme="minorHAnsi" w:hAnsiTheme="minorHAnsi" w:cstheme="minorHAnsi"/>
          <w:sz w:val="24"/>
          <w:szCs w:val="24"/>
          <w:lang w:val="hr-HR"/>
        </w:rPr>
      </w:pPr>
    </w:p>
    <w:p w14:paraId="680C0967" w14:textId="77777777" w:rsidR="00E57E93" w:rsidRPr="002C61D4" w:rsidRDefault="00E57E93" w:rsidP="00E57E93">
      <w:pPr>
        <w:spacing w:line="236" w:lineRule="auto"/>
        <w:rPr>
          <w:rFonts w:asciiTheme="minorHAnsi" w:hAnsiTheme="minorHAnsi" w:cstheme="minorHAnsi"/>
          <w:sz w:val="24"/>
          <w:szCs w:val="24"/>
          <w:lang w:val="hr-HR"/>
        </w:rPr>
      </w:pPr>
    </w:p>
    <w:p w14:paraId="30D19A2C" w14:textId="77777777" w:rsidR="00E57E93" w:rsidRPr="002C61D4" w:rsidRDefault="00E57E93" w:rsidP="00E57E93">
      <w:pPr>
        <w:spacing w:line="236" w:lineRule="auto"/>
        <w:rPr>
          <w:rFonts w:asciiTheme="minorHAnsi" w:hAnsiTheme="minorHAnsi" w:cstheme="minorHAnsi"/>
          <w:sz w:val="24"/>
          <w:szCs w:val="24"/>
          <w:lang w:val="hr-HR"/>
        </w:rPr>
      </w:pPr>
    </w:p>
    <w:p w14:paraId="74145715" w14:textId="77777777" w:rsidR="00E57E93" w:rsidRPr="002C61D4" w:rsidRDefault="00E57E93" w:rsidP="00E57E93">
      <w:pPr>
        <w:spacing w:line="236" w:lineRule="auto"/>
        <w:rPr>
          <w:rFonts w:asciiTheme="minorHAnsi" w:hAnsiTheme="minorHAnsi" w:cstheme="minorHAnsi"/>
          <w:sz w:val="24"/>
          <w:szCs w:val="24"/>
          <w:lang w:val="hr-HR"/>
        </w:rPr>
      </w:pPr>
    </w:p>
    <w:p w14:paraId="4B5DBD4F" w14:textId="77777777" w:rsidR="00E57E93" w:rsidRPr="002C61D4" w:rsidRDefault="00E57E93" w:rsidP="00E57E93">
      <w:pPr>
        <w:spacing w:line="236" w:lineRule="auto"/>
        <w:rPr>
          <w:rFonts w:asciiTheme="minorHAnsi" w:hAnsiTheme="minorHAnsi" w:cstheme="minorHAnsi"/>
          <w:sz w:val="24"/>
          <w:szCs w:val="24"/>
          <w:lang w:val="hr-HR"/>
        </w:rPr>
      </w:pPr>
    </w:p>
    <w:p w14:paraId="66346321" w14:textId="77777777" w:rsidR="00E57E93" w:rsidRPr="002C61D4" w:rsidRDefault="00E57E93" w:rsidP="00E57E93">
      <w:pPr>
        <w:spacing w:line="236" w:lineRule="auto"/>
        <w:rPr>
          <w:rFonts w:asciiTheme="minorHAnsi" w:hAnsiTheme="minorHAnsi" w:cstheme="minorHAnsi"/>
          <w:sz w:val="24"/>
          <w:szCs w:val="24"/>
          <w:lang w:val="hr-HR"/>
        </w:rPr>
      </w:pPr>
    </w:p>
    <w:p w14:paraId="02CBC441" w14:textId="77777777" w:rsidR="00E57E93" w:rsidRPr="002C61D4" w:rsidRDefault="00E57E93" w:rsidP="00E57E93">
      <w:pPr>
        <w:spacing w:line="236" w:lineRule="auto"/>
        <w:rPr>
          <w:rFonts w:asciiTheme="minorHAnsi" w:hAnsiTheme="minorHAnsi" w:cstheme="minorHAnsi"/>
          <w:sz w:val="24"/>
          <w:szCs w:val="24"/>
          <w:lang w:val="hr-HR"/>
        </w:rPr>
      </w:pPr>
    </w:p>
    <w:p w14:paraId="5E34AE3B" w14:textId="77777777" w:rsidR="00E57E93" w:rsidRPr="002C61D4" w:rsidRDefault="00E57E93" w:rsidP="00E57E93">
      <w:pPr>
        <w:spacing w:line="236" w:lineRule="auto"/>
        <w:rPr>
          <w:rFonts w:asciiTheme="minorHAnsi" w:hAnsiTheme="minorHAnsi" w:cstheme="minorHAnsi"/>
          <w:sz w:val="24"/>
          <w:szCs w:val="24"/>
          <w:lang w:val="hr-HR"/>
        </w:rPr>
      </w:pPr>
    </w:p>
    <w:p w14:paraId="09F41E16" w14:textId="6AEDEB6D" w:rsidR="00E57E93" w:rsidRPr="002C61D4" w:rsidRDefault="00E57E93" w:rsidP="00E57E93">
      <w:pPr>
        <w:spacing w:line="236" w:lineRule="auto"/>
        <w:jc w:val="center"/>
        <w:rPr>
          <w:rFonts w:asciiTheme="minorHAnsi" w:hAnsiTheme="minorHAnsi" w:cstheme="minorHAnsi"/>
          <w:sz w:val="32"/>
          <w:szCs w:val="32"/>
          <w:lang w:val="hr-HR"/>
        </w:rPr>
      </w:pPr>
      <w:r w:rsidRPr="002C61D4">
        <w:rPr>
          <w:rFonts w:asciiTheme="minorHAnsi" w:hAnsiTheme="minorHAnsi" w:cstheme="minorHAnsi"/>
          <w:sz w:val="32"/>
          <w:szCs w:val="32"/>
          <w:lang w:val="hr-HR"/>
        </w:rPr>
        <w:t xml:space="preserve">VIŠKOVO, </w:t>
      </w:r>
      <w:r w:rsidR="00324684">
        <w:rPr>
          <w:rFonts w:asciiTheme="minorHAnsi" w:hAnsiTheme="minorHAnsi" w:cstheme="minorHAnsi"/>
          <w:sz w:val="32"/>
          <w:szCs w:val="32"/>
          <w:lang w:val="hr-HR"/>
        </w:rPr>
        <w:t>VELJAČA 2025.</w:t>
      </w:r>
    </w:p>
    <w:p w14:paraId="5DDAF99E" w14:textId="4A0DB0B5" w:rsidR="00E57E93" w:rsidRDefault="00E57E93" w:rsidP="00DA633B">
      <w:pPr>
        <w:jc w:val="both"/>
        <w:rPr>
          <w:rFonts w:asciiTheme="minorHAnsi" w:hAnsiTheme="minorHAnsi" w:cstheme="minorHAnsi"/>
          <w:sz w:val="22"/>
          <w:szCs w:val="22"/>
          <w:lang w:val="hr-HR"/>
        </w:rPr>
      </w:pPr>
    </w:p>
    <w:p w14:paraId="4AB53534" w14:textId="77777777" w:rsidR="00376307" w:rsidRPr="002C61D4" w:rsidRDefault="00376307" w:rsidP="00DA633B">
      <w:pPr>
        <w:jc w:val="both"/>
        <w:rPr>
          <w:rFonts w:asciiTheme="minorHAnsi" w:hAnsiTheme="minorHAnsi" w:cstheme="minorHAnsi"/>
          <w:sz w:val="22"/>
          <w:szCs w:val="22"/>
          <w:lang w:val="hr-HR"/>
        </w:rPr>
      </w:pPr>
    </w:p>
    <w:p w14:paraId="463DB870" w14:textId="6F9181D5" w:rsidR="00DA633B" w:rsidRPr="002C61D4" w:rsidRDefault="00946FA6" w:rsidP="00DA633B">
      <w:pPr>
        <w:tabs>
          <w:tab w:val="left" w:pos="567"/>
          <w:tab w:val="left" w:pos="2448"/>
        </w:tabs>
        <w:jc w:val="both"/>
        <w:rPr>
          <w:rFonts w:asciiTheme="minorHAnsi" w:hAnsiTheme="minorHAnsi" w:cstheme="minorHAnsi"/>
          <w:sz w:val="22"/>
          <w:szCs w:val="22"/>
          <w:lang w:val="hr-HR"/>
        </w:rPr>
      </w:pPr>
      <w:r w:rsidRPr="00946FA6">
        <w:rPr>
          <w:rFonts w:asciiTheme="minorHAnsi" w:hAnsiTheme="minorHAnsi" w:cstheme="minorHAnsi"/>
          <w:sz w:val="22"/>
          <w:szCs w:val="22"/>
          <w:lang w:val="hr-HR"/>
        </w:rPr>
        <w:lastRenderedPageBreak/>
        <w:t>Na temelju članka 26. Zakona o radu („Narodne novine“ br. 93/14, 127/17, 98/19, 151/22, 46/23, 64/23), članka 18. Zakona o turističkim zajednicama i promicanju hrvatskog turizma („Narodne novine“ br. 52/19, 42/20) i članka 24. Statuta Turističke zajednice općine Viškovo („Službene novine Općine Viškovo“ broj 11/20) Turističko vijeće Turističke zajednice općine Viškovo 5. sjednici održanoj 19. veljače 2025. donijelo je:</w:t>
      </w:r>
    </w:p>
    <w:p w14:paraId="48D9700A" w14:textId="77777777" w:rsidR="00D729A0" w:rsidRPr="002C61D4" w:rsidRDefault="00D729A0" w:rsidP="00DA633B">
      <w:pPr>
        <w:tabs>
          <w:tab w:val="left" w:pos="567"/>
          <w:tab w:val="left" w:pos="2448"/>
        </w:tabs>
        <w:jc w:val="both"/>
        <w:rPr>
          <w:rFonts w:asciiTheme="minorHAnsi" w:hAnsiTheme="minorHAnsi" w:cstheme="minorHAnsi"/>
          <w:sz w:val="22"/>
          <w:szCs w:val="22"/>
          <w:lang w:val="hr-HR"/>
        </w:rPr>
      </w:pPr>
    </w:p>
    <w:p w14:paraId="58AC07D2" w14:textId="5746CDB9" w:rsidR="00DA633B" w:rsidRPr="002C61D4" w:rsidRDefault="00946FA6" w:rsidP="00DA633B">
      <w:pPr>
        <w:tabs>
          <w:tab w:val="left" w:pos="567"/>
          <w:tab w:val="left" w:pos="3024"/>
        </w:tabs>
        <w:ind w:firstLine="567"/>
        <w:jc w:val="center"/>
        <w:rPr>
          <w:rFonts w:asciiTheme="minorHAnsi" w:hAnsiTheme="minorHAnsi" w:cstheme="minorHAnsi"/>
          <w:b/>
          <w:bCs/>
          <w:sz w:val="22"/>
          <w:szCs w:val="22"/>
          <w:lang w:val="hr-HR"/>
        </w:rPr>
      </w:pPr>
      <w:r>
        <w:rPr>
          <w:rFonts w:asciiTheme="minorHAnsi" w:hAnsiTheme="minorHAnsi" w:cstheme="minorHAnsi"/>
          <w:b/>
          <w:bCs/>
          <w:sz w:val="22"/>
          <w:szCs w:val="22"/>
          <w:lang w:val="hr-HR"/>
        </w:rPr>
        <w:t>PRAVILNIK O IZMJENAMA PRAVILNIKA</w:t>
      </w:r>
      <w:r w:rsidR="00324684">
        <w:rPr>
          <w:rFonts w:asciiTheme="minorHAnsi" w:hAnsiTheme="minorHAnsi" w:cstheme="minorHAnsi"/>
          <w:b/>
          <w:bCs/>
          <w:sz w:val="22"/>
          <w:szCs w:val="22"/>
          <w:lang w:val="hr-HR"/>
        </w:rPr>
        <w:t xml:space="preserve"> </w:t>
      </w:r>
      <w:proofErr w:type="spellStart"/>
      <w:r w:rsidR="00DA633B" w:rsidRPr="002C61D4">
        <w:rPr>
          <w:rFonts w:asciiTheme="minorHAnsi" w:hAnsiTheme="minorHAnsi" w:cstheme="minorHAnsi"/>
          <w:b/>
          <w:bCs/>
          <w:sz w:val="22"/>
          <w:szCs w:val="22"/>
          <w:lang w:val="hr-HR"/>
        </w:rPr>
        <w:t>PRAVILNIK</w:t>
      </w:r>
      <w:r w:rsidR="00324684">
        <w:rPr>
          <w:rFonts w:asciiTheme="minorHAnsi" w:hAnsiTheme="minorHAnsi" w:cstheme="minorHAnsi"/>
          <w:b/>
          <w:bCs/>
          <w:sz w:val="22"/>
          <w:szCs w:val="22"/>
          <w:lang w:val="hr-HR"/>
        </w:rPr>
        <w:t>A</w:t>
      </w:r>
      <w:proofErr w:type="spellEnd"/>
      <w:r w:rsidR="00DA633B" w:rsidRPr="002C61D4">
        <w:rPr>
          <w:rFonts w:asciiTheme="minorHAnsi" w:hAnsiTheme="minorHAnsi" w:cstheme="minorHAnsi"/>
          <w:b/>
          <w:bCs/>
          <w:sz w:val="22"/>
          <w:szCs w:val="22"/>
          <w:lang w:val="hr-HR"/>
        </w:rPr>
        <w:t xml:space="preserve"> O RADU</w:t>
      </w:r>
    </w:p>
    <w:p w14:paraId="5AB4FB79" w14:textId="77777777" w:rsidR="00DA633B" w:rsidRPr="002C61D4" w:rsidRDefault="00DA633B" w:rsidP="00DA633B">
      <w:pPr>
        <w:tabs>
          <w:tab w:val="left" w:pos="567"/>
          <w:tab w:val="left" w:pos="3024"/>
        </w:tabs>
        <w:ind w:firstLine="567"/>
        <w:jc w:val="center"/>
        <w:rPr>
          <w:rFonts w:asciiTheme="minorHAnsi" w:hAnsiTheme="minorHAnsi" w:cstheme="minorHAnsi"/>
          <w:b/>
          <w:bCs/>
          <w:sz w:val="22"/>
          <w:szCs w:val="22"/>
          <w:lang w:val="hr-HR"/>
        </w:rPr>
      </w:pPr>
    </w:p>
    <w:p w14:paraId="6C203848" w14:textId="50F73B13" w:rsidR="00DA633B" w:rsidRPr="002C61D4" w:rsidRDefault="00092ABA" w:rsidP="00DA633B">
      <w:pPr>
        <w:tabs>
          <w:tab w:val="left" w:pos="567"/>
          <w:tab w:val="left" w:pos="2448"/>
        </w:tabs>
        <w:ind w:firstLine="567"/>
        <w:jc w:val="center"/>
        <w:rPr>
          <w:rFonts w:asciiTheme="minorHAnsi" w:hAnsiTheme="minorHAnsi" w:cstheme="minorHAnsi"/>
          <w:b/>
          <w:bCs/>
          <w:sz w:val="22"/>
          <w:szCs w:val="22"/>
          <w:lang w:val="hr-HR"/>
        </w:rPr>
      </w:pPr>
      <w:r w:rsidRPr="002C61D4">
        <w:rPr>
          <w:rFonts w:asciiTheme="minorHAnsi" w:hAnsiTheme="minorHAnsi" w:cstheme="minorHAnsi"/>
          <w:b/>
          <w:bCs/>
          <w:sz w:val="22"/>
          <w:szCs w:val="22"/>
          <w:lang w:val="hr-HR"/>
        </w:rPr>
        <w:t>Turističke zajednice o</w:t>
      </w:r>
      <w:r w:rsidR="00DA633B" w:rsidRPr="002C61D4">
        <w:rPr>
          <w:rFonts w:asciiTheme="minorHAnsi" w:hAnsiTheme="minorHAnsi" w:cstheme="minorHAnsi"/>
          <w:b/>
          <w:bCs/>
          <w:sz w:val="22"/>
          <w:szCs w:val="22"/>
          <w:lang w:val="hr-HR"/>
        </w:rPr>
        <w:t>pćine Viškovo</w:t>
      </w:r>
    </w:p>
    <w:p w14:paraId="3CF39598" w14:textId="77777777" w:rsidR="00DA633B" w:rsidRPr="002C61D4" w:rsidRDefault="00DA633B" w:rsidP="00946FA6">
      <w:pPr>
        <w:tabs>
          <w:tab w:val="left" w:pos="567"/>
          <w:tab w:val="left" w:pos="3456"/>
        </w:tabs>
        <w:jc w:val="both"/>
        <w:rPr>
          <w:rFonts w:asciiTheme="minorHAnsi" w:hAnsiTheme="minorHAnsi" w:cstheme="minorHAnsi"/>
          <w:sz w:val="22"/>
          <w:szCs w:val="22"/>
          <w:lang w:val="hr-HR"/>
        </w:rPr>
      </w:pPr>
    </w:p>
    <w:p w14:paraId="67BECF2B" w14:textId="77777777" w:rsidR="00DA633B" w:rsidRPr="002C61D4" w:rsidRDefault="00DA633B" w:rsidP="00DA633B">
      <w:pPr>
        <w:tabs>
          <w:tab w:val="left" w:pos="567"/>
          <w:tab w:val="left" w:pos="3456"/>
        </w:tabs>
        <w:jc w:val="center"/>
        <w:rPr>
          <w:rFonts w:asciiTheme="minorHAnsi" w:hAnsiTheme="minorHAnsi" w:cstheme="minorHAnsi"/>
          <w:sz w:val="22"/>
          <w:szCs w:val="22"/>
          <w:lang w:val="hr-HR"/>
        </w:rPr>
      </w:pPr>
      <w:r w:rsidRPr="002C61D4">
        <w:rPr>
          <w:rFonts w:asciiTheme="minorHAnsi" w:hAnsiTheme="minorHAnsi" w:cstheme="minorHAnsi"/>
          <w:sz w:val="22"/>
          <w:szCs w:val="22"/>
          <w:lang w:val="hr-HR"/>
        </w:rPr>
        <w:t>Članak 1.</w:t>
      </w:r>
    </w:p>
    <w:p w14:paraId="1E1E947E" w14:textId="77777777" w:rsidR="00321FAE" w:rsidRPr="002C61D4" w:rsidRDefault="00321FAE" w:rsidP="00DA633B">
      <w:pPr>
        <w:tabs>
          <w:tab w:val="left" w:pos="567"/>
          <w:tab w:val="left" w:pos="3456"/>
        </w:tabs>
        <w:jc w:val="center"/>
        <w:rPr>
          <w:rFonts w:asciiTheme="minorHAnsi" w:hAnsiTheme="minorHAnsi" w:cstheme="minorHAnsi"/>
          <w:sz w:val="22"/>
          <w:szCs w:val="22"/>
          <w:lang w:val="hr-HR"/>
        </w:rPr>
      </w:pPr>
    </w:p>
    <w:p w14:paraId="10778E7B" w14:textId="07D52106" w:rsidR="00DA633B" w:rsidRDefault="00324684" w:rsidP="00DA633B">
      <w:pPr>
        <w:tabs>
          <w:tab w:val="left" w:pos="567"/>
          <w:tab w:val="left" w:pos="3456"/>
        </w:tabs>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Članak 50. stavak 1. mijenja se i glasi: </w:t>
      </w:r>
    </w:p>
    <w:p w14:paraId="212FD686" w14:textId="77777777" w:rsidR="00324684" w:rsidRDefault="00324684" w:rsidP="00DA633B">
      <w:pPr>
        <w:tabs>
          <w:tab w:val="left" w:pos="567"/>
          <w:tab w:val="left" w:pos="3456"/>
        </w:tabs>
        <w:jc w:val="both"/>
        <w:rPr>
          <w:rFonts w:asciiTheme="minorHAnsi" w:hAnsiTheme="minorHAnsi" w:cstheme="minorHAnsi"/>
          <w:sz w:val="22"/>
          <w:szCs w:val="22"/>
          <w:lang w:val="hr-HR"/>
        </w:rPr>
      </w:pPr>
    </w:p>
    <w:p w14:paraId="0F84D58D" w14:textId="77777777" w:rsidR="00324684" w:rsidRPr="002C61D4" w:rsidRDefault="00324684" w:rsidP="00324684">
      <w:pPr>
        <w:tabs>
          <w:tab w:val="left" w:pos="567"/>
          <w:tab w:val="left" w:pos="1152"/>
        </w:tabs>
        <w:jc w:val="both"/>
        <w:rPr>
          <w:rFonts w:asciiTheme="minorHAnsi" w:hAnsiTheme="minorHAnsi" w:cstheme="minorHAnsi"/>
          <w:sz w:val="22"/>
          <w:szCs w:val="22"/>
          <w:lang w:val="hr-HR"/>
        </w:rPr>
      </w:pPr>
      <w:r w:rsidRPr="002C61D4">
        <w:rPr>
          <w:rFonts w:asciiTheme="minorHAnsi" w:hAnsiTheme="minorHAnsi" w:cstheme="minorHAnsi"/>
          <w:sz w:val="22"/>
          <w:szCs w:val="22"/>
          <w:lang w:val="hr-HR"/>
        </w:rPr>
        <w:t>Osnovna plaća radnika za puno radno vrijeme i uobičajeni radni učinak, na poslovima radnog mjesta na kojem radnik radi utvrđuje se tako da se vrijednost utvrđene osnovice množi koeficijentom složenosti utvrđenim za dotično radno mjesto polazeći od slijedećih kriterija grupa odnosno koeficijenata:</w:t>
      </w:r>
    </w:p>
    <w:p w14:paraId="760141AF" w14:textId="77777777" w:rsidR="00324684" w:rsidRPr="002C61D4" w:rsidRDefault="00324684" w:rsidP="00324684">
      <w:pPr>
        <w:tabs>
          <w:tab w:val="left" w:pos="567"/>
          <w:tab w:val="left" w:pos="1152"/>
        </w:tabs>
        <w:jc w:val="both"/>
        <w:rPr>
          <w:rFonts w:asciiTheme="minorHAnsi" w:hAnsiTheme="minorHAnsi" w:cstheme="minorHAnsi"/>
          <w:sz w:val="22"/>
          <w:szCs w:val="22"/>
          <w:lang w:val="hr-HR"/>
        </w:rPr>
      </w:pPr>
    </w:p>
    <w:tbl>
      <w:tblPr>
        <w:tblStyle w:val="Obinatablica1"/>
        <w:tblpPr w:leftFromText="180" w:rightFromText="180" w:vertAnchor="text" w:horzAnchor="margin" w:tblpY="34"/>
        <w:tblW w:w="8784" w:type="dxa"/>
        <w:tblLook w:val="04A0" w:firstRow="1" w:lastRow="0" w:firstColumn="1" w:lastColumn="0" w:noHBand="0" w:noVBand="1"/>
      </w:tblPr>
      <w:tblGrid>
        <w:gridCol w:w="838"/>
        <w:gridCol w:w="3427"/>
        <w:gridCol w:w="1870"/>
        <w:gridCol w:w="1009"/>
        <w:gridCol w:w="1640"/>
      </w:tblGrid>
      <w:tr w:rsidR="00946FA6" w:rsidRPr="002C61D4" w14:paraId="0F4EC1CE" w14:textId="77777777" w:rsidTr="008B183D">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45" w:type="dxa"/>
          </w:tcPr>
          <w:p w14:paraId="3F440FDA" w14:textId="77777777" w:rsidR="00946FA6" w:rsidRPr="002C61D4" w:rsidRDefault="00946FA6" w:rsidP="008B183D">
            <w:pPr>
              <w:tabs>
                <w:tab w:val="left" w:pos="567"/>
                <w:tab w:val="left" w:pos="1152"/>
              </w:tabs>
              <w:jc w:val="both"/>
              <w:rPr>
                <w:rFonts w:asciiTheme="minorHAnsi" w:hAnsiTheme="minorHAnsi" w:cstheme="minorHAnsi"/>
                <w:b w:val="0"/>
                <w:bCs w:val="0"/>
              </w:rPr>
            </w:pPr>
            <w:proofErr w:type="spellStart"/>
            <w:r w:rsidRPr="002C61D4">
              <w:rPr>
                <w:rFonts w:asciiTheme="minorHAnsi" w:hAnsiTheme="minorHAnsi" w:cstheme="minorHAnsi"/>
              </w:rPr>
              <w:t>Redni</w:t>
            </w:r>
            <w:proofErr w:type="spellEnd"/>
            <w:r w:rsidRPr="002C61D4">
              <w:rPr>
                <w:rFonts w:asciiTheme="minorHAnsi" w:hAnsiTheme="minorHAnsi" w:cstheme="minorHAnsi"/>
              </w:rPr>
              <w:t xml:space="preserve"> </w:t>
            </w:r>
            <w:proofErr w:type="spellStart"/>
            <w:r w:rsidRPr="002C61D4">
              <w:rPr>
                <w:rFonts w:asciiTheme="minorHAnsi" w:hAnsiTheme="minorHAnsi" w:cstheme="minorHAnsi"/>
              </w:rPr>
              <w:t>broj</w:t>
            </w:r>
            <w:proofErr w:type="spellEnd"/>
          </w:p>
        </w:tc>
        <w:tc>
          <w:tcPr>
            <w:tcW w:w="3518" w:type="dxa"/>
          </w:tcPr>
          <w:p w14:paraId="3120ED05" w14:textId="77777777" w:rsidR="00946FA6" w:rsidRPr="002C61D4" w:rsidRDefault="00946FA6" w:rsidP="008B183D">
            <w:pPr>
              <w:tabs>
                <w:tab w:val="left" w:pos="567"/>
                <w:tab w:val="left" w:pos="1152"/>
              </w:tabs>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2C61D4">
              <w:rPr>
                <w:rFonts w:asciiTheme="minorHAnsi" w:hAnsiTheme="minorHAnsi" w:cstheme="minorHAnsi"/>
              </w:rPr>
              <w:t>Radno</w:t>
            </w:r>
            <w:proofErr w:type="spellEnd"/>
            <w:r w:rsidRPr="002C61D4">
              <w:rPr>
                <w:rFonts w:asciiTheme="minorHAnsi" w:hAnsiTheme="minorHAnsi" w:cstheme="minorHAnsi"/>
              </w:rPr>
              <w:t xml:space="preserve"> </w:t>
            </w:r>
            <w:proofErr w:type="spellStart"/>
            <w:r w:rsidRPr="002C61D4">
              <w:rPr>
                <w:rFonts w:asciiTheme="minorHAnsi" w:hAnsiTheme="minorHAnsi" w:cstheme="minorHAnsi"/>
              </w:rPr>
              <w:t>mjesto</w:t>
            </w:r>
            <w:proofErr w:type="spellEnd"/>
          </w:p>
        </w:tc>
        <w:tc>
          <w:tcPr>
            <w:tcW w:w="1915" w:type="dxa"/>
          </w:tcPr>
          <w:p w14:paraId="5731B5F4" w14:textId="77777777" w:rsidR="00946FA6" w:rsidRPr="00B33E8F" w:rsidRDefault="00946FA6" w:rsidP="008B183D">
            <w:pPr>
              <w:tabs>
                <w:tab w:val="left" w:pos="567"/>
                <w:tab w:val="left" w:pos="1152"/>
              </w:tabs>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B33E8F">
              <w:rPr>
                <w:rFonts w:asciiTheme="minorHAnsi" w:hAnsiTheme="minorHAnsi" w:cstheme="minorHAnsi"/>
              </w:rPr>
              <w:t>Stručna</w:t>
            </w:r>
            <w:proofErr w:type="spellEnd"/>
            <w:r w:rsidRPr="00B33E8F">
              <w:rPr>
                <w:rFonts w:asciiTheme="minorHAnsi" w:hAnsiTheme="minorHAnsi" w:cstheme="minorHAnsi"/>
              </w:rPr>
              <w:t xml:space="preserve"> </w:t>
            </w:r>
            <w:proofErr w:type="spellStart"/>
            <w:r w:rsidRPr="00B33E8F">
              <w:rPr>
                <w:rFonts w:asciiTheme="minorHAnsi" w:hAnsiTheme="minorHAnsi" w:cstheme="minorHAnsi"/>
              </w:rPr>
              <w:t>sprema</w:t>
            </w:r>
            <w:proofErr w:type="spellEnd"/>
          </w:p>
        </w:tc>
        <w:tc>
          <w:tcPr>
            <w:tcW w:w="843" w:type="dxa"/>
          </w:tcPr>
          <w:p w14:paraId="291E2304" w14:textId="77777777" w:rsidR="00946FA6" w:rsidRPr="00B33E8F" w:rsidRDefault="00946FA6" w:rsidP="008B183D">
            <w:pPr>
              <w:tabs>
                <w:tab w:val="left" w:pos="567"/>
                <w:tab w:val="left" w:pos="1152"/>
              </w:tabs>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B33E8F">
              <w:rPr>
                <w:rFonts w:asciiTheme="minorHAnsi" w:hAnsiTheme="minorHAnsi" w:cstheme="minorHAnsi"/>
              </w:rPr>
              <w:t>Broj</w:t>
            </w:r>
            <w:proofErr w:type="spellEnd"/>
            <w:r w:rsidRPr="00B33E8F">
              <w:rPr>
                <w:rFonts w:asciiTheme="minorHAnsi" w:hAnsiTheme="minorHAnsi" w:cstheme="minorHAnsi"/>
              </w:rPr>
              <w:t xml:space="preserve"> </w:t>
            </w:r>
            <w:proofErr w:type="spellStart"/>
            <w:r w:rsidRPr="00B33E8F">
              <w:rPr>
                <w:rFonts w:asciiTheme="minorHAnsi" w:hAnsiTheme="minorHAnsi" w:cstheme="minorHAnsi"/>
              </w:rPr>
              <w:t>izvršitelja</w:t>
            </w:r>
            <w:proofErr w:type="spellEnd"/>
          </w:p>
        </w:tc>
        <w:tc>
          <w:tcPr>
            <w:tcW w:w="1663" w:type="dxa"/>
          </w:tcPr>
          <w:p w14:paraId="04320DF9" w14:textId="77777777" w:rsidR="00946FA6" w:rsidRPr="002C61D4" w:rsidRDefault="00946FA6" w:rsidP="008B183D">
            <w:pPr>
              <w:tabs>
                <w:tab w:val="left" w:pos="567"/>
                <w:tab w:val="left" w:pos="1152"/>
              </w:tabs>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2C61D4">
              <w:rPr>
                <w:rFonts w:asciiTheme="minorHAnsi" w:hAnsiTheme="minorHAnsi" w:cstheme="minorHAnsi"/>
              </w:rPr>
              <w:t>Koeficijent</w:t>
            </w:r>
            <w:proofErr w:type="spellEnd"/>
          </w:p>
        </w:tc>
      </w:tr>
      <w:tr w:rsidR="00946FA6" w:rsidRPr="002C61D4" w14:paraId="007575B4" w14:textId="77777777" w:rsidTr="008B183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45" w:type="dxa"/>
          </w:tcPr>
          <w:p w14:paraId="5B6DC617" w14:textId="77777777" w:rsidR="00946FA6" w:rsidRPr="002C61D4" w:rsidRDefault="00946FA6" w:rsidP="008B183D">
            <w:pPr>
              <w:tabs>
                <w:tab w:val="left" w:pos="567"/>
                <w:tab w:val="left" w:pos="1152"/>
              </w:tabs>
              <w:jc w:val="both"/>
              <w:rPr>
                <w:rFonts w:asciiTheme="minorHAnsi" w:hAnsiTheme="minorHAnsi" w:cstheme="minorHAnsi"/>
                <w:b w:val="0"/>
                <w:bCs w:val="0"/>
              </w:rPr>
            </w:pPr>
            <w:r w:rsidRPr="002C61D4">
              <w:rPr>
                <w:rFonts w:asciiTheme="minorHAnsi" w:hAnsiTheme="minorHAnsi" w:cstheme="minorHAnsi"/>
              </w:rPr>
              <w:t>1.</w:t>
            </w:r>
          </w:p>
        </w:tc>
        <w:tc>
          <w:tcPr>
            <w:tcW w:w="3518" w:type="dxa"/>
          </w:tcPr>
          <w:p w14:paraId="1D553A6C" w14:textId="77777777" w:rsidR="00946FA6" w:rsidRPr="002C61D4"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C61D4">
              <w:rPr>
                <w:rFonts w:asciiTheme="minorHAnsi" w:hAnsiTheme="minorHAnsi" w:cstheme="minorHAnsi"/>
                <w:b/>
                <w:bCs/>
              </w:rPr>
              <w:t>Direktor</w:t>
            </w:r>
          </w:p>
        </w:tc>
        <w:tc>
          <w:tcPr>
            <w:tcW w:w="1915" w:type="dxa"/>
          </w:tcPr>
          <w:p w14:paraId="69AF0172" w14:textId="77777777" w:rsidR="00946FA6" w:rsidRPr="002C61D4"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C61D4">
              <w:rPr>
                <w:rFonts w:asciiTheme="minorHAnsi" w:hAnsiTheme="minorHAnsi" w:cstheme="minorHAnsi"/>
                <w:b/>
                <w:bCs/>
              </w:rPr>
              <w:t>VSS</w:t>
            </w:r>
          </w:p>
        </w:tc>
        <w:tc>
          <w:tcPr>
            <w:tcW w:w="843" w:type="dxa"/>
          </w:tcPr>
          <w:p w14:paraId="79D765CD" w14:textId="77777777" w:rsidR="00946FA6" w:rsidRPr="002C61D4"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C61D4">
              <w:rPr>
                <w:rFonts w:asciiTheme="minorHAnsi" w:hAnsiTheme="minorHAnsi" w:cstheme="minorHAnsi"/>
                <w:b/>
                <w:bCs/>
              </w:rPr>
              <w:t>1</w:t>
            </w:r>
          </w:p>
        </w:tc>
        <w:tc>
          <w:tcPr>
            <w:tcW w:w="1663" w:type="dxa"/>
          </w:tcPr>
          <w:p w14:paraId="57695F2F" w14:textId="77777777" w:rsidR="00946FA6" w:rsidRPr="002C61D4"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2,8902</w:t>
            </w:r>
          </w:p>
        </w:tc>
      </w:tr>
      <w:tr w:rsidR="00946FA6" w:rsidRPr="002C61D4" w14:paraId="0A534CB3" w14:textId="77777777" w:rsidTr="008B183D">
        <w:trPr>
          <w:trHeight w:val="686"/>
        </w:trPr>
        <w:tc>
          <w:tcPr>
            <w:cnfStyle w:val="001000000000" w:firstRow="0" w:lastRow="0" w:firstColumn="1" w:lastColumn="0" w:oddVBand="0" w:evenVBand="0" w:oddHBand="0" w:evenHBand="0" w:firstRowFirstColumn="0" w:firstRowLastColumn="0" w:lastRowFirstColumn="0" w:lastRowLastColumn="0"/>
            <w:tcW w:w="845" w:type="dxa"/>
          </w:tcPr>
          <w:p w14:paraId="353135E2" w14:textId="77777777" w:rsidR="00946FA6" w:rsidRPr="002C61D4" w:rsidRDefault="00946FA6" w:rsidP="008B183D">
            <w:pPr>
              <w:tabs>
                <w:tab w:val="left" w:pos="567"/>
                <w:tab w:val="left" w:pos="1152"/>
              </w:tabs>
              <w:jc w:val="both"/>
              <w:rPr>
                <w:rFonts w:asciiTheme="minorHAnsi" w:hAnsiTheme="minorHAnsi" w:cstheme="minorHAnsi"/>
                <w:b w:val="0"/>
                <w:bCs w:val="0"/>
              </w:rPr>
            </w:pPr>
            <w:r w:rsidRPr="002C61D4">
              <w:rPr>
                <w:rFonts w:asciiTheme="minorHAnsi" w:hAnsiTheme="minorHAnsi" w:cstheme="minorHAnsi"/>
              </w:rPr>
              <w:t>2.</w:t>
            </w:r>
          </w:p>
        </w:tc>
        <w:tc>
          <w:tcPr>
            <w:tcW w:w="3518" w:type="dxa"/>
          </w:tcPr>
          <w:p w14:paraId="3BED017C" w14:textId="77777777" w:rsidR="00946FA6" w:rsidRPr="002C61D4" w:rsidRDefault="00946FA6" w:rsidP="008B183D">
            <w:pPr>
              <w:tabs>
                <w:tab w:val="left" w:pos="567"/>
                <w:tab w:val="left" w:pos="1152"/>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roofErr w:type="spellStart"/>
            <w:r>
              <w:rPr>
                <w:rFonts w:asciiTheme="minorHAnsi" w:hAnsiTheme="minorHAnsi" w:cstheme="minorHAnsi"/>
                <w:b/>
                <w:bCs/>
              </w:rPr>
              <w:t>Voditelj</w:t>
            </w:r>
            <w:proofErr w:type="spellEnd"/>
            <w:r>
              <w:rPr>
                <w:rFonts w:asciiTheme="minorHAnsi" w:hAnsiTheme="minorHAnsi" w:cstheme="minorHAnsi"/>
                <w:b/>
                <w:bCs/>
              </w:rPr>
              <w:t xml:space="preserve"> </w:t>
            </w:r>
            <w:proofErr w:type="spellStart"/>
            <w:r>
              <w:rPr>
                <w:rFonts w:asciiTheme="minorHAnsi" w:hAnsiTheme="minorHAnsi" w:cstheme="minorHAnsi"/>
                <w:b/>
                <w:bCs/>
              </w:rPr>
              <w:t>informiranja</w:t>
            </w:r>
            <w:proofErr w:type="spellEnd"/>
            <w:r>
              <w:rPr>
                <w:rFonts w:asciiTheme="minorHAnsi" w:hAnsiTheme="minorHAnsi" w:cstheme="minorHAnsi"/>
                <w:b/>
                <w:bCs/>
              </w:rPr>
              <w:t xml:space="preserve"> </w:t>
            </w:r>
            <w:proofErr w:type="spellStart"/>
            <w:r>
              <w:rPr>
                <w:rFonts w:asciiTheme="minorHAnsi" w:hAnsiTheme="minorHAnsi" w:cstheme="minorHAnsi"/>
                <w:b/>
                <w:bCs/>
              </w:rPr>
              <w:t>i</w:t>
            </w:r>
            <w:proofErr w:type="spellEnd"/>
            <w:r>
              <w:rPr>
                <w:rFonts w:asciiTheme="minorHAnsi" w:hAnsiTheme="minorHAnsi" w:cstheme="minorHAnsi"/>
                <w:b/>
                <w:bCs/>
              </w:rPr>
              <w:t xml:space="preserve"> </w:t>
            </w:r>
            <w:proofErr w:type="spellStart"/>
            <w:r>
              <w:rPr>
                <w:rFonts w:asciiTheme="minorHAnsi" w:hAnsiTheme="minorHAnsi" w:cstheme="minorHAnsi"/>
                <w:b/>
                <w:bCs/>
              </w:rPr>
              <w:t>istraživanja</w:t>
            </w:r>
            <w:proofErr w:type="spellEnd"/>
            <w:r>
              <w:rPr>
                <w:rFonts w:asciiTheme="minorHAnsi" w:hAnsiTheme="minorHAnsi" w:cstheme="minorHAnsi"/>
                <w:b/>
                <w:bCs/>
              </w:rPr>
              <w:t xml:space="preserve"> </w:t>
            </w:r>
            <w:proofErr w:type="spellStart"/>
            <w:r>
              <w:rPr>
                <w:rFonts w:asciiTheme="minorHAnsi" w:hAnsiTheme="minorHAnsi" w:cstheme="minorHAnsi"/>
                <w:b/>
                <w:bCs/>
              </w:rPr>
              <w:t>tržišta</w:t>
            </w:r>
            <w:proofErr w:type="spellEnd"/>
            <w:r w:rsidRPr="002C61D4">
              <w:rPr>
                <w:rFonts w:asciiTheme="minorHAnsi" w:hAnsiTheme="minorHAnsi" w:cstheme="minorHAnsi"/>
                <w:b/>
                <w:bCs/>
              </w:rPr>
              <w:t xml:space="preserve">  </w:t>
            </w:r>
          </w:p>
        </w:tc>
        <w:tc>
          <w:tcPr>
            <w:tcW w:w="1915" w:type="dxa"/>
          </w:tcPr>
          <w:p w14:paraId="0E5EC3FC" w14:textId="77777777" w:rsidR="00946FA6" w:rsidRPr="002C61D4" w:rsidRDefault="00946FA6" w:rsidP="008B183D">
            <w:pPr>
              <w:tabs>
                <w:tab w:val="left" w:pos="567"/>
                <w:tab w:val="left" w:pos="1152"/>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V</w:t>
            </w:r>
            <w:r w:rsidRPr="002C61D4">
              <w:rPr>
                <w:rFonts w:asciiTheme="minorHAnsi" w:hAnsiTheme="minorHAnsi" w:cstheme="minorHAnsi"/>
                <w:b/>
                <w:bCs/>
              </w:rPr>
              <w:t>SS</w:t>
            </w:r>
          </w:p>
        </w:tc>
        <w:tc>
          <w:tcPr>
            <w:tcW w:w="843" w:type="dxa"/>
          </w:tcPr>
          <w:p w14:paraId="649152BE" w14:textId="77777777" w:rsidR="00946FA6" w:rsidRPr="002C61D4" w:rsidRDefault="00946FA6" w:rsidP="008B183D">
            <w:pPr>
              <w:tabs>
                <w:tab w:val="left" w:pos="567"/>
                <w:tab w:val="left" w:pos="1152"/>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C61D4">
              <w:rPr>
                <w:rFonts w:asciiTheme="minorHAnsi" w:hAnsiTheme="minorHAnsi" w:cstheme="minorHAnsi"/>
                <w:b/>
                <w:bCs/>
              </w:rPr>
              <w:t>1</w:t>
            </w:r>
          </w:p>
        </w:tc>
        <w:tc>
          <w:tcPr>
            <w:tcW w:w="1663" w:type="dxa"/>
          </w:tcPr>
          <w:p w14:paraId="362025B4" w14:textId="77777777" w:rsidR="00946FA6" w:rsidRPr="002C61D4" w:rsidRDefault="00946FA6" w:rsidP="008B183D">
            <w:pPr>
              <w:tabs>
                <w:tab w:val="left" w:pos="567"/>
                <w:tab w:val="left" w:pos="1152"/>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2,2640</w:t>
            </w:r>
          </w:p>
        </w:tc>
      </w:tr>
      <w:tr w:rsidR="00946FA6" w:rsidRPr="002C61D4" w14:paraId="20347377" w14:textId="77777777" w:rsidTr="008B183D">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45" w:type="dxa"/>
          </w:tcPr>
          <w:p w14:paraId="38B22E7E" w14:textId="77777777" w:rsidR="00946FA6" w:rsidRPr="002C61D4" w:rsidRDefault="00946FA6" w:rsidP="008B183D">
            <w:pPr>
              <w:tabs>
                <w:tab w:val="left" w:pos="567"/>
                <w:tab w:val="left" w:pos="1152"/>
              </w:tabs>
              <w:jc w:val="both"/>
              <w:rPr>
                <w:rFonts w:asciiTheme="minorHAnsi" w:hAnsiTheme="minorHAnsi" w:cstheme="minorHAnsi"/>
                <w:b w:val="0"/>
                <w:bCs w:val="0"/>
              </w:rPr>
            </w:pPr>
            <w:r>
              <w:rPr>
                <w:rFonts w:asciiTheme="minorHAnsi" w:hAnsiTheme="minorHAnsi" w:cstheme="minorHAnsi"/>
                <w:b w:val="0"/>
                <w:bCs w:val="0"/>
              </w:rPr>
              <w:t>3.</w:t>
            </w:r>
          </w:p>
        </w:tc>
        <w:tc>
          <w:tcPr>
            <w:tcW w:w="3518" w:type="dxa"/>
          </w:tcPr>
          <w:p w14:paraId="26AE6BD8" w14:textId="77777777" w:rsidR="00946FA6"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roofErr w:type="spellStart"/>
            <w:r>
              <w:rPr>
                <w:rFonts w:asciiTheme="minorHAnsi" w:hAnsiTheme="minorHAnsi" w:cstheme="minorHAnsi"/>
                <w:b/>
                <w:bCs/>
              </w:rPr>
              <w:t>Stručni</w:t>
            </w:r>
            <w:proofErr w:type="spellEnd"/>
            <w:r>
              <w:rPr>
                <w:rFonts w:asciiTheme="minorHAnsi" w:hAnsiTheme="minorHAnsi" w:cstheme="minorHAnsi"/>
                <w:b/>
                <w:bCs/>
              </w:rPr>
              <w:t xml:space="preserve"> </w:t>
            </w:r>
            <w:proofErr w:type="spellStart"/>
            <w:r>
              <w:rPr>
                <w:rFonts w:asciiTheme="minorHAnsi" w:hAnsiTheme="minorHAnsi" w:cstheme="minorHAnsi"/>
                <w:b/>
                <w:bCs/>
              </w:rPr>
              <w:t>suradnik</w:t>
            </w:r>
            <w:proofErr w:type="spellEnd"/>
            <w:r>
              <w:rPr>
                <w:rFonts w:asciiTheme="minorHAnsi" w:hAnsiTheme="minorHAnsi" w:cstheme="minorHAnsi"/>
                <w:b/>
                <w:bCs/>
              </w:rPr>
              <w:t xml:space="preserve"> – administrator</w:t>
            </w:r>
          </w:p>
        </w:tc>
        <w:tc>
          <w:tcPr>
            <w:tcW w:w="1915" w:type="dxa"/>
          </w:tcPr>
          <w:p w14:paraId="0C6C0FAB" w14:textId="77777777" w:rsidR="00946FA6"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SSS</w:t>
            </w:r>
          </w:p>
        </w:tc>
        <w:tc>
          <w:tcPr>
            <w:tcW w:w="843" w:type="dxa"/>
          </w:tcPr>
          <w:p w14:paraId="28A1D090" w14:textId="77777777" w:rsidR="00946FA6" w:rsidRPr="002C61D4"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1</w:t>
            </w:r>
          </w:p>
        </w:tc>
        <w:tc>
          <w:tcPr>
            <w:tcW w:w="1663" w:type="dxa"/>
          </w:tcPr>
          <w:p w14:paraId="62CAFC0D" w14:textId="77777777" w:rsidR="00946FA6" w:rsidRDefault="00946FA6" w:rsidP="008B183D">
            <w:pPr>
              <w:tabs>
                <w:tab w:val="left" w:pos="567"/>
                <w:tab w:val="left" w:pos="1152"/>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1,4451</w:t>
            </w:r>
          </w:p>
        </w:tc>
      </w:tr>
    </w:tbl>
    <w:p w14:paraId="474917F7" w14:textId="77777777" w:rsidR="00324684" w:rsidRDefault="00324684" w:rsidP="00DA633B">
      <w:pPr>
        <w:tabs>
          <w:tab w:val="left" w:pos="567"/>
          <w:tab w:val="left" w:pos="3456"/>
        </w:tabs>
        <w:jc w:val="both"/>
        <w:rPr>
          <w:rFonts w:asciiTheme="minorHAnsi" w:hAnsiTheme="minorHAnsi" w:cstheme="minorHAnsi"/>
          <w:sz w:val="22"/>
          <w:szCs w:val="22"/>
          <w:lang w:val="hr-HR"/>
        </w:rPr>
      </w:pPr>
    </w:p>
    <w:p w14:paraId="7424C888" w14:textId="77777777" w:rsidR="00324684" w:rsidRPr="002C61D4" w:rsidRDefault="00324684" w:rsidP="00DA633B">
      <w:pPr>
        <w:tabs>
          <w:tab w:val="left" w:pos="567"/>
          <w:tab w:val="left" w:pos="3456"/>
        </w:tabs>
        <w:jc w:val="both"/>
        <w:rPr>
          <w:rFonts w:asciiTheme="minorHAnsi" w:hAnsiTheme="minorHAnsi" w:cstheme="minorHAnsi"/>
          <w:sz w:val="22"/>
          <w:szCs w:val="22"/>
          <w:lang w:val="hr-HR"/>
        </w:rPr>
      </w:pPr>
    </w:p>
    <w:p w14:paraId="72CE5CF8" w14:textId="47F1AEBA" w:rsidR="00946FA6" w:rsidRDefault="00DA633B" w:rsidP="00946FA6">
      <w:pPr>
        <w:tabs>
          <w:tab w:val="left" w:pos="567"/>
          <w:tab w:val="left" w:pos="3456"/>
        </w:tabs>
        <w:jc w:val="center"/>
        <w:rPr>
          <w:rFonts w:asciiTheme="minorHAnsi" w:hAnsiTheme="minorHAnsi" w:cstheme="minorHAnsi"/>
          <w:sz w:val="22"/>
          <w:szCs w:val="22"/>
          <w:lang w:val="hr-HR"/>
        </w:rPr>
      </w:pPr>
      <w:r w:rsidRPr="002C61D4">
        <w:rPr>
          <w:rFonts w:asciiTheme="minorHAnsi" w:hAnsiTheme="minorHAnsi" w:cstheme="minorHAnsi"/>
          <w:sz w:val="22"/>
          <w:szCs w:val="22"/>
          <w:lang w:val="hr-HR"/>
        </w:rPr>
        <w:t>Članak 2.</w:t>
      </w:r>
    </w:p>
    <w:p w14:paraId="100CB888" w14:textId="688A1B75" w:rsidR="00946FA6" w:rsidRDefault="00946FA6" w:rsidP="00946FA6">
      <w:pPr>
        <w:tabs>
          <w:tab w:val="left" w:pos="567"/>
          <w:tab w:val="left" w:pos="3456"/>
        </w:tabs>
        <w:rPr>
          <w:rFonts w:asciiTheme="minorHAnsi" w:hAnsiTheme="minorHAnsi" w:cstheme="minorHAnsi"/>
          <w:sz w:val="22"/>
          <w:szCs w:val="22"/>
          <w:lang w:val="hr-HR"/>
        </w:rPr>
      </w:pPr>
      <w:r w:rsidRPr="00946FA6">
        <w:rPr>
          <w:rFonts w:asciiTheme="minorHAnsi" w:hAnsiTheme="minorHAnsi" w:cstheme="minorHAnsi"/>
          <w:sz w:val="22"/>
          <w:szCs w:val="22"/>
          <w:lang w:val="hr-HR"/>
        </w:rPr>
        <w:t>U članku 50. briše se stavak 3.</w:t>
      </w:r>
    </w:p>
    <w:p w14:paraId="669D7277" w14:textId="77777777" w:rsidR="00D441E0" w:rsidRDefault="00D441E0" w:rsidP="00D441E0">
      <w:pPr>
        <w:tabs>
          <w:tab w:val="left" w:pos="567"/>
          <w:tab w:val="left" w:pos="3456"/>
        </w:tabs>
        <w:rPr>
          <w:rFonts w:asciiTheme="minorHAnsi" w:hAnsiTheme="minorHAnsi" w:cstheme="minorHAnsi"/>
          <w:sz w:val="22"/>
          <w:szCs w:val="22"/>
          <w:lang w:val="hr-HR"/>
        </w:rPr>
      </w:pPr>
    </w:p>
    <w:p w14:paraId="28809DF6" w14:textId="3C335C7A" w:rsidR="00946FA6" w:rsidRDefault="00946FA6" w:rsidP="00946FA6">
      <w:pPr>
        <w:tabs>
          <w:tab w:val="left" w:pos="567"/>
          <w:tab w:val="left" w:pos="3456"/>
        </w:tabs>
        <w:jc w:val="center"/>
        <w:rPr>
          <w:rFonts w:asciiTheme="minorHAnsi" w:hAnsiTheme="minorHAnsi" w:cstheme="minorHAnsi"/>
          <w:sz w:val="22"/>
          <w:szCs w:val="22"/>
          <w:lang w:val="hr-HR"/>
        </w:rPr>
      </w:pPr>
      <w:r w:rsidRPr="002C61D4">
        <w:rPr>
          <w:rFonts w:asciiTheme="minorHAnsi" w:hAnsiTheme="minorHAnsi" w:cstheme="minorHAnsi"/>
          <w:sz w:val="22"/>
          <w:szCs w:val="22"/>
          <w:lang w:val="hr-HR"/>
        </w:rPr>
        <w:t xml:space="preserve">Članak </w:t>
      </w:r>
      <w:r>
        <w:rPr>
          <w:rFonts w:asciiTheme="minorHAnsi" w:hAnsiTheme="minorHAnsi" w:cstheme="minorHAnsi"/>
          <w:sz w:val="22"/>
          <w:szCs w:val="22"/>
          <w:lang w:val="hr-HR"/>
        </w:rPr>
        <w:t>3</w:t>
      </w:r>
      <w:r w:rsidRPr="002C61D4">
        <w:rPr>
          <w:rFonts w:asciiTheme="minorHAnsi" w:hAnsiTheme="minorHAnsi" w:cstheme="minorHAnsi"/>
          <w:sz w:val="22"/>
          <w:szCs w:val="22"/>
          <w:lang w:val="hr-HR"/>
        </w:rPr>
        <w:t>.</w:t>
      </w:r>
    </w:p>
    <w:p w14:paraId="65C2ED7B" w14:textId="77777777" w:rsidR="00D441E0" w:rsidRDefault="00D441E0" w:rsidP="00D441E0">
      <w:pPr>
        <w:tabs>
          <w:tab w:val="left" w:pos="567"/>
          <w:tab w:val="left" w:pos="3456"/>
        </w:tabs>
        <w:rPr>
          <w:rFonts w:asciiTheme="minorHAnsi" w:hAnsiTheme="minorHAnsi" w:cstheme="minorHAnsi"/>
          <w:sz w:val="22"/>
          <w:szCs w:val="22"/>
          <w:lang w:val="hr-HR"/>
        </w:rPr>
      </w:pPr>
    </w:p>
    <w:p w14:paraId="262F36A1" w14:textId="77777777" w:rsidR="00946FA6" w:rsidRDefault="00946FA6" w:rsidP="00946FA6">
      <w:pPr>
        <w:jc w:val="both"/>
        <w:rPr>
          <w:rFonts w:asciiTheme="minorHAnsi" w:hAnsiTheme="minorHAnsi" w:cstheme="minorHAnsi"/>
          <w:sz w:val="22"/>
          <w:szCs w:val="22"/>
          <w:lang w:val="hr-HR"/>
        </w:rPr>
      </w:pPr>
      <w:r w:rsidRPr="00946FA6">
        <w:rPr>
          <w:rFonts w:asciiTheme="minorHAnsi" w:hAnsiTheme="minorHAnsi" w:cstheme="minorHAnsi"/>
          <w:sz w:val="22"/>
          <w:szCs w:val="22"/>
          <w:lang w:val="hr-HR"/>
        </w:rPr>
        <w:t>Članak 73. mijenja se i glasi:</w:t>
      </w:r>
    </w:p>
    <w:p w14:paraId="5DA39176" w14:textId="77777777" w:rsidR="00946FA6" w:rsidRPr="00946FA6" w:rsidRDefault="00946FA6" w:rsidP="00946FA6">
      <w:pPr>
        <w:jc w:val="both"/>
        <w:rPr>
          <w:rFonts w:asciiTheme="minorHAnsi" w:hAnsiTheme="minorHAnsi" w:cstheme="minorHAnsi"/>
          <w:sz w:val="22"/>
          <w:szCs w:val="22"/>
          <w:lang w:val="hr-HR"/>
        </w:rPr>
      </w:pPr>
    </w:p>
    <w:p w14:paraId="15076ECA" w14:textId="7C4F7DF3" w:rsidR="00D441E0" w:rsidRDefault="00946FA6" w:rsidP="00946FA6">
      <w:pPr>
        <w:jc w:val="both"/>
        <w:rPr>
          <w:rFonts w:asciiTheme="minorHAnsi" w:hAnsiTheme="minorHAnsi" w:cstheme="minorHAnsi"/>
          <w:sz w:val="22"/>
          <w:szCs w:val="22"/>
          <w:lang w:val="hr-HR"/>
        </w:rPr>
      </w:pPr>
      <w:r w:rsidRPr="00946FA6">
        <w:rPr>
          <w:rFonts w:asciiTheme="minorHAnsi" w:hAnsiTheme="minorHAnsi" w:cstheme="minorHAnsi"/>
          <w:sz w:val="22"/>
          <w:szCs w:val="22"/>
          <w:lang w:val="hr-HR"/>
        </w:rPr>
        <w:t>„Radnik ima pravo na jubilarnu nagradu za neprekidni radni staž za: 10, 15, 20, 25, 30, 35, 40 i svakih narednih 5 godina radnog staža, a sukladno važećem Pravilniku o porezu na dohodak.“</w:t>
      </w:r>
    </w:p>
    <w:p w14:paraId="777E292B" w14:textId="77777777" w:rsidR="00946FA6" w:rsidRPr="002C61D4" w:rsidRDefault="00946FA6" w:rsidP="00946FA6">
      <w:pPr>
        <w:jc w:val="both"/>
        <w:rPr>
          <w:rFonts w:asciiTheme="minorHAnsi" w:hAnsiTheme="minorHAnsi" w:cstheme="minorHAnsi"/>
          <w:sz w:val="22"/>
          <w:szCs w:val="22"/>
          <w:lang w:val="hr-HR"/>
        </w:rPr>
      </w:pPr>
    </w:p>
    <w:p w14:paraId="5096C06A" w14:textId="5FBAA0D1" w:rsidR="00D441E0" w:rsidRDefault="00D441E0" w:rsidP="00D441E0">
      <w:pPr>
        <w:tabs>
          <w:tab w:val="left" w:pos="567"/>
          <w:tab w:val="left" w:pos="3456"/>
        </w:tabs>
        <w:jc w:val="center"/>
        <w:rPr>
          <w:rFonts w:asciiTheme="minorHAnsi" w:hAnsiTheme="minorHAnsi" w:cstheme="minorHAnsi"/>
          <w:sz w:val="22"/>
          <w:szCs w:val="22"/>
          <w:lang w:val="hr-HR"/>
        </w:rPr>
      </w:pPr>
      <w:r w:rsidRPr="002C61D4">
        <w:rPr>
          <w:rFonts w:asciiTheme="minorHAnsi" w:hAnsiTheme="minorHAnsi" w:cstheme="minorHAnsi"/>
          <w:sz w:val="22"/>
          <w:szCs w:val="22"/>
          <w:lang w:val="hr-HR"/>
        </w:rPr>
        <w:t xml:space="preserve">Članak </w:t>
      </w:r>
      <w:r w:rsidR="00946FA6">
        <w:rPr>
          <w:rFonts w:asciiTheme="minorHAnsi" w:hAnsiTheme="minorHAnsi" w:cstheme="minorHAnsi"/>
          <w:sz w:val="22"/>
          <w:szCs w:val="22"/>
          <w:lang w:val="hr-HR"/>
        </w:rPr>
        <w:t>4</w:t>
      </w:r>
      <w:r w:rsidRPr="002C61D4">
        <w:rPr>
          <w:rFonts w:asciiTheme="minorHAnsi" w:hAnsiTheme="minorHAnsi" w:cstheme="minorHAnsi"/>
          <w:sz w:val="22"/>
          <w:szCs w:val="22"/>
          <w:lang w:val="hr-HR"/>
        </w:rPr>
        <w:t>.</w:t>
      </w:r>
    </w:p>
    <w:p w14:paraId="5A755ECA" w14:textId="6BD7CB14" w:rsidR="00DA633B" w:rsidRPr="002C61D4" w:rsidRDefault="00DA633B" w:rsidP="00D441E0">
      <w:pPr>
        <w:jc w:val="both"/>
        <w:rPr>
          <w:rFonts w:asciiTheme="minorHAnsi" w:hAnsiTheme="minorHAnsi" w:cstheme="minorHAnsi"/>
          <w:sz w:val="22"/>
          <w:szCs w:val="22"/>
          <w:lang w:val="hr-HR"/>
        </w:rPr>
      </w:pPr>
    </w:p>
    <w:p w14:paraId="31D7A280" w14:textId="0204E444" w:rsidR="00DA633B" w:rsidRPr="002C61D4" w:rsidRDefault="00946FA6" w:rsidP="00946FA6">
      <w:pPr>
        <w:jc w:val="both"/>
        <w:rPr>
          <w:rFonts w:asciiTheme="minorHAnsi" w:hAnsiTheme="minorHAnsi" w:cstheme="minorHAnsi"/>
          <w:sz w:val="22"/>
          <w:szCs w:val="22"/>
          <w:lang w:val="hr-HR"/>
        </w:rPr>
      </w:pPr>
      <w:r w:rsidRPr="00946FA6">
        <w:rPr>
          <w:rFonts w:asciiTheme="minorHAnsi" w:hAnsiTheme="minorHAnsi" w:cstheme="minorHAnsi"/>
          <w:sz w:val="22"/>
          <w:szCs w:val="22"/>
          <w:lang w:val="hr-HR"/>
        </w:rPr>
        <w:t>Ovaj Pravilnik o izmjenama Pravilnika o radu Turističke zajednice općine Viškovo stupa na osmog dana od dana objave na oglasnoj ploči Turističke zajednice općine Viškovo, a koeficijenti složenosti poslova pojedinih radnih mjesta  primjenjuju se na obračun plaće za mjesec ožujak 2025. godine, koja će se isplatiti u mjesecu travnju 2025. godine i nadalje.</w:t>
      </w:r>
    </w:p>
    <w:p w14:paraId="3881D347" w14:textId="3F729AAB" w:rsidR="00DA633B" w:rsidRPr="002C61D4" w:rsidRDefault="00DA633B" w:rsidP="00DA633B">
      <w:pPr>
        <w:rPr>
          <w:rFonts w:asciiTheme="minorHAnsi" w:hAnsiTheme="minorHAnsi" w:cstheme="minorHAnsi"/>
          <w:sz w:val="22"/>
          <w:szCs w:val="22"/>
          <w:lang w:val="hr-HR"/>
        </w:rPr>
      </w:pPr>
    </w:p>
    <w:p w14:paraId="2AA46225" w14:textId="77777777" w:rsidR="009254DD" w:rsidRPr="002C61D4" w:rsidRDefault="009254DD" w:rsidP="00D441E0">
      <w:pPr>
        <w:jc w:val="right"/>
        <w:rPr>
          <w:rFonts w:asciiTheme="minorHAnsi" w:hAnsiTheme="minorHAnsi" w:cstheme="minorHAnsi"/>
          <w:sz w:val="22"/>
          <w:szCs w:val="22"/>
          <w:lang w:val="hr-HR"/>
        </w:rPr>
      </w:pPr>
    </w:p>
    <w:p w14:paraId="5366BB39" w14:textId="1DC8ED9D" w:rsidR="00A34163" w:rsidRPr="002C61D4" w:rsidRDefault="00A34163" w:rsidP="00946FA6">
      <w:pPr>
        <w:pStyle w:val="Bezproreda"/>
        <w:jc w:val="right"/>
        <w:rPr>
          <w:rFonts w:asciiTheme="minorHAnsi" w:hAnsiTheme="minorHAnsi" w:cstheme="minorHAnsi"/>
          <w:sz w:val="22"/>
          <w:szCs w:val="22"/>
          <w:lang w:val="hr-HR"/>
        </w:rPr>
      </w:pPr>
      <w:r w:rsidRPr="002C61D4">
        <w:rPr>
          <w:rFonts w:asciiTheme="minorHAnsi" w:hAnsiTheme="minorHAnsi" w:cstheme="minorHAnsi"/>
          <w:sz w:val="22"/>
          <w:szCs w:val="22"/>
          <w:lang w:val="hr-HR"/>
        </w:rPr>
        <w:t xml:space="preserve">Predsjednik TZ </w:t>
      </w:r>
      <w:r w:rsidR="00946FA6">
        <w:rPr>
          <w:rFonts w:asciiTheme="minorHAnsi" w:hAnsiTheme="minorHAnsi" w:cstheme="minorHAnsi"/>
          <w:sz w:val="22"/>
          <w:szCs w:val="22"/>
          <w:lang w:val="hr-HR"/>
        </w:rPr>
        <w:t>o</w:t>
      </w:r>
      <w:r w:rsidRPr="002C61D4">
        <w:rPr>
          <w:rFonts w:asciiTheme="minorHAnsi" w:hAnsiTheme="minorHAnsi" w:cstheme="minorHAnsi"/>
          <w:sz w:val="22"/>
          <w:szCs w:val="22"/>
          <w:lang w:val="hr-HR"/>
        </w:rPr>
        <w:t>pćine Viškovo:</w:t>
      </w:r>
      <w:r w:rsidR="00946FA6">
        <w:rPr>
          <w:rFonts w:asciiTheme="minorHAnsi" w:hAnsiTheme="minorHAnsi" w:cstheme="minorHAnsi"/>
          <w:sz w:val="22"/>
          <w:szCs w:val="22"/>
          <w:lang w:val="hr-HR"/>
        </w:rPr>
        <w:br/>
      </w:r>
    </w:p>
    <w:p w14:paraId="14895A29" w14:textId="6437B398" w:rsidR="000E487F" w:rsidRPr="002C61D4" w:rsidRDefault="00A34163" w:rsidP="00946FA6">
      <w:pPr>
        <w:pStyle w:val="Bezproreda"/>
        <w:jc w:val="right"/>
        <w:rPr>
          <w:rFonts w:asciiTheme="minorHAnsi" w:hAnsiTheme="minorHAnsi" w:cstheme="minorHAnsi"/>
          <w:sz w:val="22"/>
          <w:szCs w:val="22"/>
          <w:lang w:val="hr-HR"/>
        </w:rPr>
      </w:pPr>
      <w:r w:rsidRPr="002C61D4">
        <w:rPr>
          <w:rFonts w:asciiTheme="minorHAnsi" w:hAnsiTheme="minorHAnsi" w:cstheme="minorHAnsi"/>
          <w:sz w:val="22"/>
          <w:szCs w:val="22"/>
          <w:lang w:val="hr-HR"/>
        </w:rPr>
        <w:t xml:space="preserve">Sanja </w:t>
      </w:r>
      <w:proofErr w:type="spellStart"/>
      <w:r w:rsidRPr="002C61D4">
        <w:rPr>
          <w:rFonts w:asciiTheme="minorHAnsi" w:hAnsiTheme="minorHAnsi" w:cstheme="minorHAnsi"/>
          <w:sz w:val="22"/>
          <w:szCs w:val="22"/>
          <w:lang w:val="hr-HR"/>
        </w:rPr>
        <w:t>Udović</w:t>
      </w:r>
      <w:proofErr w:type="spellEnd"/>
      <w:r w:rsidRPr="002C61D4">
        <w:rPr>
          <w:rFonts w:asciiTheme="minorHAnsi" w:hAnsiTheme="minorHAnsi" w:cstheme="minorHAnsi"/>
          <w:sz w:val="22"/>
          <w:szCs w:val="22"/>
          <w:lang w:val="hr-HR"/>
        </w:rPr>
        <w:t xml:space="preserve"> </w:t>
      </w:r>
      <w:proofErr w:type="spellStart"/>
      <w:r w:rsidRPr="002C61D4">
        <w:rPr>
          <w:rFonts w:asciiTheme="minorHAnsi" w:hAnsiTheme="minorHAnsi" w:cstheme="minorHAnsi"/>
          <w:sz w:val="22"/>
          <w:szCs w:val="22"/>
          <w:lang w:val="hr-HR"/>
        </w:rPr>
        <w:t>dipl.oec</w:t>
      </w:r>
      <w:proofErr w:type="spellEnd"/>
      <w:r w:rsidRPr="002C61D4">
        <w:rPr>
          <w:rFonts w:asciiTheme="minorHAnsi" w:hAnsiTheme="minorHAnsi" w:cstheme="minorHAnsi"/>
          <w:sz w:val="22"/>
          <w:szCs w:val="22"/>
          <w:lang w:val="hr-HR"/>
        </w:rPr>
        <w:t>.</w:t>
      </w:r>
    </w:p>
    <w:p w14:paraId="22C3FA73" w14:textId="28AD0A43" w:rsidR="00E57E93" w:rsidRPr="002C61D4" w:rsidRDefault="00E57E93">
      <w:pPr>
        <w:pStyle w:val="Bezproreda"/>
        <w:rPr>
          <w:rFonts w:asciiTheme="minorHAnsi" w:hAnsiTheme="minorHAnsi" w:cstheme="minorHAnsi"/>
          <w:sz w:val="22"/>
          <w:szCs w:val="22"/>
          <w:lang w:val="hr-HR"/>
        </w:rPr>
      </w:pPr>
    </w:p>
    <w:sectPr w:rsidR="00E57E93" w:rsidRPr="002C61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7E6D" w14:textId="77777777" w:rsidR="00E1277F" w:rsidRDefault="00E1277F" w:rsidP="00E57E93">
      <w:r>
        <w:separator/>
      </w:r>
    </w:p>
  </w:endnote>
  <w:endnote w:type="continuationSeparator" w:id="0">
    <w:p w14:paraId="6D1419C0" w14:textId="77777777" w:rsidR="00E1277F" w:rsidRDefault="00E1277F" w:rsidP="00E5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7_Swiss">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eeSans">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B8BC" w14:textId="77777777" w:rsidR="00E1277F" w:rsidRDefault="00E1277F" w:rsidP="00E57E93">
      <w:r>
        <w:separator/>
      </w:r>
    </w:p>
  </w:footnote>
  <w:footnote w:type="continuationSeparator" w:id="0">
    <w:p w14:paraId="26B5F2B2" w14:textId="77777777" w:rsidR="00E1277F" w:rsidRDefault="00E1277F" w:rsidP="00E5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7F78" w14:textId="4D95C7D8" w:rsidR="00BE6C38" w:rsidRDefault="00BE6C38" w:rsidP="00E57E93">
    <w:pPr>
      <w:pStyle w:val="Zaglavlj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CB6"/>
    <w:multiLevelType w:val="hybridMultilevel"/>
    <w:tmpl w:val="B4325532"/>
    <w:lvl w:ilvl="0" w:tplc="C83643B0">
      <w:start w:val="1"/>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C071F"/>
    <w:multiLevelType w:val="hybridMultilevel"/>
    <w:tmpl w:val="D5B64CB0"/>
    <w:lvl w:ilvl="0" w:tplc="3E9A2B28">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69E047B"/>
    <w:multiLevelType w:val="hybridMultilevel"/>
    <w:tmpl w:val="1F5A44D8"/>
    <w:lvl w:ilvl="0" w:tplc="3E9A2B28">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 w15:restartNumberingAfterBreak="0">
    <w:nsid w:val="11940613"/>
    <w:multiLevelType w:val="hybridMultilevel"/>
    <w:tmpl w:val="FCEE034A"/>
    <w:lvl w:ilvl="0" w:tplc="60FAC886">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A0A49"/>
    <w:multiLevelType w:val="hybridMultilevel"/>
    <w:tmpl w:val="8A74F6BA"/>
    <w:lvl w:ilvl="0" w:tplc="149862E0">
      <w:start w:val="1"/>
      <w:numFmt w:val="upperRoman"/>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CFA5310"/>
    <w:multiLevelType w:val="hybridMultilevel"/>
    <w:tmpl w:val="BCC090DA"/>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91835F8"/>
    <w:multiLevelType w:val="hybridMultilevel"/>
    <w:tmpl w:val="78305580"/>
    <w:lvl w:ilvl="0" w:tplc="60FAC88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7F0F20"/>
    <w:multiLevelType w:val="hybridMultilevel"/>
    <w:tmpl w:val="F55C8664"/>
    <w:lvl w:ilvl="0" w:tplc="3E9A2B28">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35F77848"/>
    <w:multiLevelType w:val="hybridMultilevel"/>
    <w:tmpl w:val="5914CAD4"/>
    <w:lvl w:ilvl="0" w:tplc="C83643B0">
      <w:start w:val="1"/>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D4329D"/>
    <w:multiLevelType w:val="hybridMultilevel"/>
    <w:tmpl w:val="D79E8292"/>
    <w:lvl w:ilvl="0" w:tplc="C83643B0">
      <w:start w:val="1"/>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DE67F4"/>
    <w:multiLevelType w:val="hybridMultilevel"/>
    <w:tmpl w:val="797636B8"/>
    <w:lvl w:ilvl="0" w:tplc="3E9A2B2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252B2"/>
    <w:multiLevelType w:val="hybridMultilevel"/>
    <w:tmpl w:val="9A24E072"/>
    <w:lvl w:ilvl="0" w:tplc="3E9A2B28">
      <w:numFmt w:val="bullet"/>
      <w:lvlText w:val="-"/>
      <w:lvlJc w:val="left"/>
      <w:pPr>
        <w:ind w:left="644" w:hanging="360"/>
      </w:pPr>
      <w:rPr>
        <w:rFonts w:ascii="Times New Roman" w:eastAsia="Times New Roman" w:hAnsi="Times New Roman" w:cs="Times New Roman"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12" w15:restartNumberingAfterBreak="0">
    <w:nsid w:val="43C52CF3"/>
    <w:multiLevelType w:val="hybridMultilevel"/>
    <w:tmpl w:val="2B3044D4"/>
    <w:lvl w:ilvl="0" w:tplc="60FAC88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D5686D"/>
    <w:multiLevelType w:val="hybridMultilevel"/>
    <w:tmpl w:val="DA14DFE6"/>
    <w:lvl w:ilvl="0" w:tplc="60FAC886">
      <w:start w:val="1"/>
      <w:numFmt w:val="bullet"/>
      <w:lvlText w:val="-"/>
      <w:lvlJc w:val="left"/>
      <w:pPr>
        <w:ind w:left="720" w:hanging="360"/>
      </w:pPr>
      <w:rPr>
        <w:rFonts w:ascii="Arial" w:eastAsia="Times New Roman" w:hAnsi="Arial" w:cs="Arial" w:hint="default"/>
      </w:rPr>
    </w:lvl>
    <w:lvl w:ilvl="1" w:tplc="3E9A2B28">
      <w:numFmt w:val="bullet"/>
      <w:lvlText w:val="-"/>
      <w:lvlJc w:val="left"/>
      <w:pPr>
        <w:ind w:left="107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1277F72"/>
    <w:multiLevelType w:val="hybridMultilevel"/>
    <w:tmpl w:val="3B20CAAC"/>
    <w:lvl w:ilvl="0" w:tplc="C83643B0">
      <w:start w:val="1"/>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F84D1E"/>
    <w:multiLevelType w:val="hybridMultilevel"/>
    <w:tmpl w:val="9A44AB9C"/>
    <w:lvl w:ilvl="0" w:tplc="C83643B0">
      <w:start w:val="1"/>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4F4C48"/>
    <w:multiLevelType w:val="hybridMultilevel"/>
    <w:tmpl w:val="31CA8910"/>
    <w:lvl w:ilvl="0" w:tplc="60FAC886">
      <w:start w:val="1"/>
      <w:numFmt w:val="bullet"/>
      <w:lvlText w:val="-"/>
      <w:lvlJc w:val="left"/>
      <w:pPr>
        <w:ind w:left="765" w:hanging="360"/>
      </w:pPr>
      <w:rPr>
        <w:rFonts w:ascii="Arial" w:eastAsia="Times New Roman" w:hAnsi="Arial" w:cs="Aria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7" w15:restartNumberingAfterBreak="0">
    <w:nsid w:val="57AA4E7E"/>
    <w:multiLevelType w:val="hybridMultilevel"/>
    <w:tmpl w:val="DA8CB7B2"/>
    <w:lvl w:ilvl="0" w:tplc="3E9A2B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642B3E"/>
    <w:multiLevelType w:val="hybridMultilevel"/>
    <w:tmpl w:val="7C9E5852"/>
    <w:lvl w:ilvl="0" w:tplc="60FAC88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9A774C"/>
    <w:multiLevelType w:val="hybridMultilevel"/>
    <w:tmpl w:val="059438C6"/>
    <w:lvl w:ilvl="0" w:tplc="AA088AD8">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1D323E"/>
    <w:multiLevelType w:val="hybridMultilevel"/>
    <w:tmpl w:val="6F7ED6A6"/>
    <w:lvl w:ilvl="0" w:tplc="3E9A2B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9D3ABC"/>
    <w:multiLevelType w:val="hybridMultilevel"/>
    <w:tmpl w:val="058037A2"/>
    <w:lvl w:ilvl="0" w:tplc="C83643B0">
      <w:start w:val="1"/>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EDD440D"/>
    <w:multiLevelType w:val="hybridMultilevel"/>
    <w:tmpl w:val="CE203682"/>
    <w:lvl w:ilvl="0" w:tplc="60FAC88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02603184">
    <w:abstractNumId w:val="3"/>
  </w:num>
  <w:num w:numId="2" w16cid:durableId="718282037">
    <w:abstractNumId w:val="5"/>
  </w:num>
  <w:num w:numId="3" w16cid:durableId="577373419">
    <w:abstractNumId w:val="11"/>
  </w:num>
  <w:num w:numId="4" w16cid:durableId="124470453">
    <w:abstractNumId w:val="7"/>
  </w:num>
  <w:num w:numId="5" w16cid:durableId="1772360890">
    <w:abstractNumId w:val="2"/>
  </w:num>
  <w:num w:numId="6" w16cid:durableId="63722998">
    <w:abstractNumId w:val="20"/>
  </w:num>
  <w:num w:numId="7" w16cid:durableId="49967559">
    <w:abstractNumId w:val="4"/>
  </w:num>
  <w:num w:numId="8" w16cid:durableId="1514568493">
    <w:abstractNumId w:val="10"/>
  </w:num>
  <w:num w:numId="9" w16cid:durableId="364409516">
    <w:abstractNumId w:val="13"/>
  </w:num>
  <w:num w:numId="10" w16cid:durableId="1274173747">
    <w:abstractNumId w:val="1"/>
  </w:num>
  <w:num w:numId="11" w16cid:durableId="1072772686">
    <w:abstractNumId w:val="19"/>
  </w:num>
  <w:num w:numId="12" w16cid:durableId="213587941">
    <w:abstractNumId w:val="18"/>
  </w:num>
  <w:num w:numId="13" w16cid:durableId="1608344305">
    <w:abstractNumId w:val="16"/>
  </w:num>
  <w:num w:numId="14" w16cid:durableId="950282965">
    <w:abstractNumId w:val="22"/>
  </w:num>
  <w:num w:numId="15" w16cid:durableId="1554999000">
    <w:abstractNumId w:val="8"/>
  </w:num>
  <w:num w:numId="16" w16cid:durableId="1747148597">
    <w:abstractNumId w:val="9"/>
  </w:num>
  <w:num w:numId="17" w16cid:durableId="1374038109">
    <w:abstractNumId w:val="21"/>
  </w:num>
  <w:num w:numId="18" w16cid:durableId="708652782">
    <w:abstractNumId w:val="14"/>
  </w:num>
  <w:num w:numId="19" w16cid:durableId="1639148313">
    <w:abstractNumId w:val="0"/>
  </w:num>
  <w:num w:numId="20" w16cid:durableId="1991518623">
    <w:abstractNumId w:val="15"/>
  </w:num>
  <w:num w:numId="21" w16cid:durableId="1734811843">
    <w:abstractNumId w:val="12"/>
  </w:num>
  <w:num w:numId="22" w16cid:durableId="1967151383">
    <w:abstractNumId w:val="6"/>
  </w:num>
  <w:num w:numId="23" w16cid:durableId="193096487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3B"/>
    <w:rsid w:val="00001AB4"/>
    <w:rsid w:val="00010131"/>
    <w:rsid w:val="0001577A"/>
    <w:rsid w:val="00046887"/>
    <w:rsid w:val="00046F93"/>
    <w:rsid w:val="00047A01"/>
    <w:rsid w:val="00055381"/>
    <w:rsid w:val="00066CA1"/>
    <w:rsid w:val="000807F8"/>
    <w:rsid w:val="00092ABA"/>
    <w:rsid w:val="00095BE7"/>
    <w:rsid w:val="000A2A27"/>
    <w:rsid w:val="000A58C9"/>
    <w:rsid w:val="000B24D2"/>
    <w:rsid w:val="000B2CDE"/>
    <w:rsid w:val="000B6B36"/>
    <w:rsid w:val="000C3094"/>
    <w:rsid w:val="000D22DD"/>
    <w:rsid w:val="000D36F3"/>
    <w:rsid w:val="000D3779"/>
    <w:rsid w:val="000D3CA6"/>
    <w:rsid w:val="000E487F"/>
    <w:rsid w:val="00112DAF"/>
    <w:rsid w:val="00114CB6"/>
    <w:rsid w:val="001157C7"/>
    <w:rsid w:val="00117456"/>
    <w:rsid w:val="00122260"/>
    <w:rsid w:val="00127A18"/>
    <w:rsid w:val="0013095C"/>
    <w:rsid w:val="00131097"/>
    <w:rsid w:val="00133DE6"/>
    <w:rsid w:val="00140119"/>
    <w:rsid w:val="001437BC"/>
    <w:rsid w:val="00151030"/>
    <w:rsid w:val="00152D7C"/>
    <w:rsid w:val="00157AE4"/>
    <w:rsid w:val="00161052"/>
    <w:rsid w:val="00166A9D"/>
    <w:rsid w:val="00170A20"/>
    <w:rsid w:val="00177A55"/>
    <w:rsid w:val="00182D05"/>
    <w:rsid w:val="00184815"/>
    <w:rsid w:val="001944DC"/>
    <w:rsid w:val="001A068A"/>
    <w:rsid w:val="001A0ACD"/>
    <w:rsid w:val="001C1461"/>
    <w:rsid w:val="001C283F"/>
    <w:rsid w:val="001C647A"/>
    <w:rsid w:val="001E239C"/>
    <w:rsid w:val="001F2EED"/>
    <w:rsid w:val="0020507E"/>
    <w:rsid w:val="002071DF"/>
    <w:rsid w:val="00212CD7"/>
    <w:rsid w:val="002156A4"/>
    <w:rsid w:val="0021607B"/>
    <w:rsid w:val="00217168"/>
    <w:rsid w:val="002253A8"/>
    <w:rsid w:val="00234C70"/>
    <w:rsid w:val="00245A00"/>
    <w:rsid w:val="0024783F"/>
    <w:rsid w:val="002817DE"/>
    <w:rsid w:val="00291568"/>
    <w:rsid w:val="00293FD4"/>
    <w:rsid w:val="00295901"/>
    <w:rsid w:val="002A2D18"/>
    <w:rsid w:val="002A5815"/>
    <w:rsid w:val="002C37C7"/>
    <w:rsid w:val="002C61D4"/>
    <w:rsid w:val="002D717E"/>
    <w:rsid w:val="003010DB"/>
    <w:rsid w:val="0030199C"/>
    <w:rsid w:val="003035EB"/>
    <w:rsid w:val="003040FC"/>
    <w:rsid w:val="003045C1"/>
    <w:rsid w:val="003069B2"/>
    <w:rsid w:val="003153AD"/>
    <w:rsid w:val="00321FAE"/>
    <w:rsid w:val="00324684"/>
    <w:rsid w:val="00324A98"/>
    <w:rsid w:val="003315C3"/>
    <w:rsid w:val="00331A3F"/>
    <w:rsid w:val="0033374E"/>
    <w:rsid w:val="003346A2"/>
    <w:rsid w:val="003369E6"/>
    <w:rsid w:val="00343703"/>
    <w:rsid w:val="0034744E"/>
    <w:rsid w:val="0035340B"/>
    <w:rsid w:val="00354D82"/>
    <w:rsid w:val="00355B6C"/>
    <w:rsid w:val="0036526D"/>
    <w:rsid w:val="003743CE"/>
    <w:rsid w:val="00376307"/>
    <w:rsid w:val="00386CE1"/>
    <w:rsid w:val="003875A8"/>
    <w:rsid w:val="0039070B"/>
    <w:rsid w:val="00391E85"/>
    <w:rsid w:val="0039269E"/>
    <w:rsid w:val="003B0C60"/>
    <w:rsid w:val="003B28EE"/>
    <w:rsid w:val="003B67F3"/>
    <w:rsid w:val="003C30CD"/>
    <w:rsid w:val="003C5887"/>
    <w:rsid w:val="003D4543"/>
    <w:rsid w:val="00404E64"/>
    <w:rsid w:val="004077A6"/>
    <w:rsid w:val="00415708"/>
    <w:rsid w:val="00427E76"/>
    <w:rsid w:val="00432E20"/>
    <w:rsid w:val="00434EF7"/>
    <w:rsid w:val="00435BF6"/>
    <w:rsid w:val="004558DA"/>
    <w:rsid w:val="00462013"/>
    <w:rsid w:val="0046262C"/>
    <w:rsid w:val="00466D23"/>
    <w:rsid w:val="00471B06"/>
    <w:rsid w:val="00472A63"/>
    <w:rsid w:val="004742AC"/>
    <w:rsid w:val="00481346"/>
    <w:rsid w:val="00487044"/>
    <w:rsid w:val="004A246C"/>
    <w:rsid w:val="004A4CA0"/>
    <w:rsid w:val="004B5ED5"/>
    <w:rsid w:val="004C1341"/>
    <w:rsid w:val="004C72D6"/>
    <w:rsid w:val="004D0B87"/>
    <w:rsid w:val="004D2B0D"/>
    <w:rsid w:val="004F40D9"/>
    <w:rsid w:val="005007E3"/>
    <w:rsid w:val="005014B9"/>
    <w:rsid w:val="00504ABE"/>
    <w:rsid w:val="0050500D"/>
    <w:rsid w:val="00520BA2"/>
    <w:rsid w:val="0052251F"/>
    <w:rsid w:val="00522817"/>
    <w:rsid w:val="00536BE7"/>
    <w:rsid w:val="00537F58"/>
    <w:rsid w:val="00543D32"/>
    <w:rsid w:val="00552E4A"/>
    <w:rsid w:val="005534E4"/>
    <w:rsid w:val="00553954"/>
    <w:rsid w:val="005577FC"/>
    <w:rsid w:val="005956DA"/>
    <w:rsid w:val="005A42E5"/>
    <w:rsid w:val="005A6151"/>
    <w:rsid w:val="005B0662"/>
    <w:rsid w:val="005B4F04"/>
    <w:rsid w:val="005C60E5"/>
    <w:rsid w:val="005D4D13"/>
    <w:rsid w:val="005E52C3"/>
    <w:rsid w:val="006059AF"/>
    <w:rsid w:val="0061288A"/>
    <w:rsid w:val="0061568A"/>
    <w:rsid w:val="0062292B"/>
    <w:rsid w:val="006261C1"/>
    <w:rsid w:val="00642C7B"/>
    <w:rsid w:val="00643FB5"/>
    <w:rsid w:val="0065454E"/>
    <w:rsid w:val="00697380"/>
    <w:rsid w:val="006A2602"/>
    <w:rsid w:val="006A561C"/>
    <w:rsid w:val="006A6A3B"/>
    <w:rsid w:val="006B1517"/>
    <w:rsid w:val="006B2462"/>
    <w:rsid w:val="006C07A2"/>
    <w:rsid w:val="006C1080"/>
    <w:rsid w:val="006D15EC"/>
    <w:rsid w:val="006D6BE7"/>
    <w:rsid w:val="006E4A5C"/>
    <w:rsid w:val="006E5FEA"/>
    <w:rsid w:val="006F7570"/>
    <w:rsid w:val="0070139F"/>
    <w:rsid w:val="0070169D"/>
    <w:rsid w:val="007165BC"/>
    <w:rsid w:val="007206FC"/>
    <w:rsid w:val="00722F45"/>
    <w:rsid w:val="007436D4"/>
    <w:rsid w:val="00755343"/>
    <w:rsid w:val="00757055"/>
    <w:rsid w:val="00760797"/>
    <w:rsid w:val="0077658F"/>
    <w:rsid w:val="00790C7F"/>
    <w:rsid w:val="0079365B"/>
    <w:rsid w:val="007C702C"/>
    <w:rsid w:val="007D37C8"/>
    <w:rsid w:val="007D4639"/>
    <w:rsid w:val="007F7513"/>
    <w:rsid w:val="00803F9A"/>
    <w:rsid w:val="00806ECC"/>
    <w:rsid w:val="00810FF9"/>
    <w:rsid w:val="00815F33"/>
    <w:rsid w:val="0082554C"/>
    <w:rsid w:val="00827F3A"/>
    <w:rsid w:val="008377B8"/>
    <w:rsid w:val="00846DEB"/>
    <w:rsid w:val="0085645D"/>
    <w:rsid w:val="00857300"/>
    <w:rsid w:val="00870FB9"/>
    <w:rsid w:val="008742D1"/>
    <w:rsid w:val="008878C3"/>
    <w:rsid w:val="00891428"/>
    <w:rsid w:val="00891B1E"/>
    <w:rsid w:val="008926BD"/>
    <w:rsid w:val="00892F24"/>
    <w:rsid w:val="008A1C58"/>
    <w:rsid w:val="008A5E2C"/>
    <w:rsid w:val="008B07D3"/>
    <w:rsid w:val="008B5064"/>
    <w:rsid w:val="008B6768"/>
    <w:rsid w:val="008C0BBE"/>
    <w:rsid w:val="008C29B2"/>
    <w:rsid w:val="008C38FB"/>
    <w:rsid w:val="008C5E74"/>
    <w:rsid w:val="008F19C6"/>
    <w:rsid w:val="008F218B"/>
    <w:rsid w:val="008F4D1F"/>
    <w:rsid w:val="00901CC4"/>
    <w:rsid w:val="00902A20"/>
    <w:rsid w:val="00917F00"/>
    <w:rsid w:val="009205F9"/>
    <w:rsid w:val="00920AEA"/>
    <w:rsid w:val="009254DD"/>
    <w:rsid w:val="0092723B"/>
    <w:rsid w:val="009275E8"/>
    <w:rsid w:val="00935FA1"/>
    <w:rsid w:val="0094575E"/>
    <w:rsid w:val="00946FA6"/>
    <w:rsid w:val="009563BA"/>
    <w:rsid w:val="009952EA"/>
    <w:rsid w:val="009A7F9E"/>
    <w:rsid w:val="009B2EB0"/>
    <w:rsid w:val="009B59D4"/>
    <w:rsid w:val="009B6146"/>
    <w:rsid w:val="009B6F4C"/>
    <w:rsid w:val="009C1382"/>
    <w:rsid w:val="009C5A34"/>
    <w:rsid w:val="009D5DE5"/>
    <w:rsid w:val="009E3D1A"/>
    <w:rsid w:val="009E5664"/>
    <w:rsid w:val="009E6D6E"/>
    <w:rsid w:val="00A1360C"/>
    <w:rsid w:val="00A34163"/>
    <w:rsid w:val="00A35F84"/>
    <w:rsid w:val="00A53A45"/>
    <w:rsid w:val="00A64CF6"/>
    <w:rsid w:val="00A652D7"/>
    <w:rsid w:val="00A76980"/>
    <w:rsid w:val="00A772F0"/>
    <w:rsid w:val="00A813DA"/>
    <w:rsid w:val="00A819A7"/>
    <w:rsid w:val="00A95491"/>
    <w:rsid w:val="00AB5FCA"/>
    <w:rsid w:val="00AB70EE"/>
    <w:rsid w:val="00AC607C"/>
    <w:rsid w:val="00AD0148"/>
    <w:rsid w:val="00AD2499"/>
    <w:rsid w:val="00AE428B"/>
    <w:rsid w:val="00AE52BD"/>
    <w:rsid w:val="00AF0016"/>
    <w:rsid w:val="00AF0642"/>
    <w:rsid w:val="00AF46E4"/>
    <w:rsid w:val="00B02794"/>
    <w:rsid w:val="00B0282E"/>
    <w:rsid w:val="00B22F64"/>
    <w:rsid w:val="00B34257"/>
    <w:rsid w:val="00B350D8"/>
    <w:rsid w:val="00B35270"/>
    <w:rsid w:val="00B474F8"/>
    <w:rsid w:val="00B92CA8"/>
    <w:rsid w:val="00B9634B"/>
    <w:rsid w:val="00BA389B"/>
    <w:rsid w:val="00BA48F3"/>
    <w:rsid w:val="00BA73A0"/>
    <w:rsid w:val="00BD0B76"/>
    <w:rsid w:val="00BD4351"/>
    <w:rsid w:val="00BD44CE"/>
    <w:rsid w:val="00BD6ACE"/>
    <w:rsid w:val="00BE6C38"/>
    <w:rsid w:val="00BE765D"/>
    <w:rsid w:val="00BF1AC4"/>
    <w:rsid w:val="00C041C5"/>
    <w:rsid w:val="00C048AE"/>
    <w:rsid w:val="00C06470"/>
    <w:rsid w:val="00C07E8C"/>
    <w:rsid w:val="00C14391"/>
    <w:rsid w:val="00C30BEA"/>
    <w:rsid w:val="00C4165B"/>
    <w:rsid w:val="00C42794"/>
    <w:rsid w:val="00C50056"/>
    <w:rsid w:val="00C612CE"/>
    <w:rsid w:val="00C7672E"/>
    <w:rsid w:val="00C97ABA"/>
    <w:rsid w:val="00CA2060"/>
    <w:rsid w:val="00CB335A"/>
    <w:rsid w:val="00CD48CD"/>
    <w:rsid w:val="00CF3819"/>
    <w:rsid w:val="00CF6261"/>
    <w:rsid w:val="00D00F72"/>
    <w:rsid w:val="00D0750E"/>
    <w:rsid w:val="00D07CD0"/>
    <w:rsid w:val="00D167A4"/>
    <w:rsid w:val="00D22E10"/>
    <w:rsid w:val="00D23EEE"/>
    <w:rsid w:val="00D2490D"/>
    <w:rsid w:val="00D441E0"/>
    <w:rsid w:val="00D44E42"/>
    <w:rsid w:val="00D45681"/>
    <w:rsid w:val="00D461AA"/>
    <w:rsid w:val="00D47493"/>
    <w:rsid w:val="00D53D7A"/>
    <w:rsid w:val="00D62948"/>
    <w:rsid w:val="00D729A0"/>
    <w:rsid w:val="00D74742"/>
    <w:rsid w:val="00D836CC"/>
    <w:rsid w:val="00D83A24"/>
    <w:rsid w:val="00D8732D"/>
    <w:rsid w:val="00D87D88"/>
    <w:rsid w:val="00D950D1"/>
    <w:rsid w:val="00DA421C"/>
    <w:rsid w:val="00DA633B"/>
    <w:rsid w:val="00DB3342"/>
    <w:rsid w:val="00DB3F24"/>
    <w:rsid w:val="00DC3E88"/>
    <w:rsid w:val="00DD3703"/>
    <w:rsid w:val="00DD7ED9"/>
    <w:rsid w:val="00DE4DD3"/>
    <w:rsid w:val="00E0292A"/>
    <w:rsid w:val="00E1277F"/>
    <w:rsid w:val="00E16F77"/>
    <w:rsid w:val="00E17E76"/>
    <w:rsid w:val="00E5462D"/>
    <w:rsid w:val="00E57E93"/>
    <w:rsid w:val="00E838F5"/>
    <w:rsid w:val="00E93791"/>
    <w:rsid w:val="00EA1BC2"/>
    <w:rsid w:val="00EA78E5"/>
    <w:rsid w:val="00EB45C0"/>
    <w:rsid w:val="00EC3772"/>
    <w:rsid w:val="00EE13BB"/>
    <w:rsid w:val="00EE3B71"/>
    <w:rsid w:val="00EF6363"/>
    <w:rsid w:val="00F16889"/>
    <w:rsid w:val="00F16BDB"/>
    <w:rsid w:val="00F250C6"/>
    <w:rsid w:val="00F411B6"/>
    <w:rsid w:val="00F4318C"/>
    <w:rsid w:val="00F443EF"/>
    <w:rsid w:val="00F46BBB"/>
    <w:rsid w:val="00F5100A"/>
    <w:rsid w:val="00F516E4"/>
    <w:rsid w:val="00F52E8F"/>
    <w:rsid w:val="00F609EB"/>
    <w:rsid w:val="00F67C2A"/>
    <w:rsid w:val="00F700F2"/>
    <w:rsid w:val="00F81A60"/>
    <w:rsid w:val="00F81FC3"/>
    <w:rsid w:val="00F85C06"/>
    <w:rsid w:val="00F85DF1"/>
    <w:rsid w:val="00F950D4"/>
    <w:rsid w:val="00FA5175"/>
    <w:rsid w:val="00FB6E73"/>
    <w:rsid w:val="00FC0FF0"/>
    <w:rsid w:val="00FE1C65"/>
    <w:rsid w:val="00FE53CA"/>
    <w:rsid w:val="00FF1C53"/>
    <w:rsid w:val="00FF47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6672C"/>
  <w15:docId w15:val="{46E88A84-1DAA-4985-B7D1-2F6D2C1A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3B"/>
    <w:pPr>
      <w:autoSpaceDE w:val="0"/>
      <w:autoSpaceDN w:val="0"/>
      <w:spacing w:after="0" w:line="240" w:lineRule="auto"/>
    </w:pPr>
    <w:rPr>
      <w:rFonts w:ascii="Times New Roman" w:eastAsia="Times New Roman" w:hAnsi="Times New Roman" w:cs="Times New Roman"/>
      <w:sz w:val="20"/>
      <w:szCs w:val="20"/>
      <w:lang w:val="en-US" w:eastAsia="hr-HR"/>
    </w:rPr>
  </w:style>
  <w:style w:type="paragraph" w:styleId="Naslov1">
    <w:name w:val="heading 1"/>
    <w:basedOn w:val="Normal"/>
    <w:link w:val="Naslov1Char"/>
    <w:uiPriority w:val="99"/>
    <w:qFormat/>
    <w:rsid w:val="00DA633B"/>
    <w:pPr>
      <w:spacing w:before="100" w:after="100"/>
      <w:outlineLvl w:val="0"/>
    </w:pPr>
    <w:rPr>
      <w:b/>
      <w:bCs/>
      <w:kern w:val="36"/>
      <w:sz w:val="48"/>
      <w:szCs w:val="48"/>
      <w:lang w:val="hr-HR"/>
    </w:rPr>
  </w:style>
  <w:style w:type="paragraph" w:styleId="Naslov2">
    <w:name w:val="heading 2"/>
    <w:basedOn w:val="Normal"/>
    <w:link w:val="Naslov2Char"/>
    <w:uiPriority w:val="99"/>
    <w:semiHidden/>
    <w:unhideWhenUsed/>
    <w:qFormat/>
    <w:rsid w:val="00DA633B"/>
    <w:pPr>
      <w:spacing w:before="100" w:after="100"/>
      <w:outlineLvl w:val="1"/>
    </w:pPr>
    <w:rPr>
      <w:b/>
      <w:bCs/>
      <w:sz w:val="36"/>
      <w:szCs w:val="36"/>
      <w:lang w:val="hr-HR"/>
    </w:rPr>
  </w:style>
  <w:style w:type="paragraph" w:styleId="Naslov3">
    <w:name w:val="heading 3"/>
    <w:basedOn w:val="Normal"/>
    <w:next w:val="Normal"/>
    <w:link w:val="Naslov3Char"/>
    <w:uiPriority w:val="9"/>
    <w:semiHidden/>
    <w:unhideWhenUsed/>
    <w:qFormat/>
    <w:rsid w:val="0048704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404E64"/>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487044"/>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DA633B"/>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9"/>
    <w:semiHidden/>
    <w:rsid w:val="00DA633B"/>
    <w:rPr>
      <w:rFonts w:ascii="Times New Roman" w:eastAsia="Times New Roman" w:hAnsi="Times New Roman" w:cs="Times New Roman"/>
      <w:b/>
      <w:bCs/>
      <w:sz w:val="36"/>
      <w:szCs w:val="36"/>
      <w:lang w:eastAsia="hr-HR"/>
    </w:rPr>
  </w:style>
  <w:style w:type="paragraph" w:styleId="StandardWeb">
    <w:name w:val="Normal (Web)"/>
    <w:basedOn w:val="Normal"/>
    <w:uiPriority w:val="99"/>
    <w:unhideWhenUsed/>
    <w:rsid w:val="00DA633B"/>
    <w:pPr>
      <w:spacing w:before="100" w:after="100"/>
    </w:pPr>
    <w:rPr>
      <w:sz w:val="24"/>
      <w:szCs w:val="24"/>
      <w:lang w:val="hr-HR"/>
    </w:rPr>
  </w:style>
  <w:style w:type="character" w:customStyle="1" w:styleId="PodnojeChar">
    <w:name w:val="Podnožje Char"/>
    <w:basedOn w:val="Zadanifontodlomka"/>
    <w:link w:val="Podnoje"/>
    <w:uiPriority w:val="99"/>
    <w:rsid w:val="00DA633B"/>
    <w:rPr>
      <w:rFonts w:ascii="7_Swiss" w:eastAsia="Times New Roman" w:hAnsi="7_Swiss" w:cs="7_Swiss"/>
      <w:lang w:val="en-GB" w:eastAsia="hr-HR"/>
    </w:rPr>
  </w:style>
  <w:style w:type="paragraph" w:styleId="Podnoje">
    <w:name w:val="footer"/>
    <w:basedOn w:val="Normal"/>
    <w:link w:val="PodnojeChar"/>
    <w:uiPriority w:val="99"/>
    <w:unhideWhenUsed/>
    <w:rsid w:val="00DA633B"/>
    <w:pPr>
      <w:tabs>
        <w:tab w:val="center" w:pos="4153"/>
        <w:tab w:val="right" w:pos="8306"/>
      </w:tabs>
    </w:pPr>
    <w:rPr>
      <w:rFonts w:ascii="7_Swiss" w:hAnsi="7_Swiss" w:cs="7_Swiss"/>
      <w:sz w:val="22"/>
      <w:szCs w:val="22"/>
      <w:lang w:val="en-GB"/>
    </w:rPr>
  </w:style>
  <w:style w:type="paragraph" w:styleId="Tijeloteksta">
    <w:name w:val="Body Text"/>
    <w:basedOn w:val="Normal"/>
    <w:link w:val="TijelotekstaChar"/>
    <w:uiPriority w:val="99"/>
    <w:unhideWhenUsed/>
    <w:rsid w:val="00DA633B"/>
    <w:pPr>
      <w:jc w:val="both"/>
    </w:pPr>
    <w:rPr>
      <w:rFonts w:ascii="7_Swiss" w:hAnsi="7_Swiss" w:cs="7_Swiss"/>
      <w:sz w:val="22"/>
      <w:szCs w:val="22"/>
      <w:lang w:val="en-GB"/>
    </w:rPr>
  </w:style>
  <w:style w:type="character" w:customStyle="1" w:styleId="TijelotekstaChar">
    <w:name w:val="Tijelo teksta Char"/>
    <w:basedOn w:val="Zadanifontodlomka"/>
    <w:link w:val="Tijeloteksta"/>
    <w:uiPriority w:val="99"/>
    <w:rsid w:val="00DA633B"/>
    <w:rPr>
      <w:rFonts w:ascii="7_Swiss" w:eastAsia="Times New Roman" w:hAnsi="7_Swiss" w:cs="7_Swiss"/>
      <w:lang w:val="en-GB" w:eastAsia="hr-HR"/>
    </w:rPr>
  </w:style>
  <w:style w:type="paragraph" w:styleId="Tijeloteksta2">
    <w:name w:val="Body Text 2"/>
    <w:basedOn w:val="Normal"/>
    <w:link w:val="Tijeloteksta2Char"/>
    <w:uiPriority w:val="99"/>
    <w:semiHidden/>
    <w:unhideWhenUsed/>
    <w:rsid w:val="00DA633B"/>
    <w:pPr>
      <w:tabs>
        <w:tab w:val="left" w:pos="567"/>
      </w:tabs>
      <w:ind w:firstLine="567"/>
      <w:jc w:val="both"/>
    </w:pPr>
    <w:rPr>
      <w:rFonts w:ascii="7_Swiss" w:hAnsi="7_Swiss" w:cs="7_Swiss"/>
      <w:sz w:val="22"/>
      <w:szCs w:val="22"/>
      <w:lang w:val="en-GB"/>
    </w:rPr>
  </w:style>
  <w:style w:type="character" w:customStyle="1" w:styleId="Tijeloteksta2Char">
    <w:name w:val="Tijelo teksta 2 Char"/>
    <w:basedOn w:val="Zadanifontodlomka"/>
    <w:link w:val="Tijeloteksta2"/>
    <w:uiPriority w:val="99"/>
    <w:semiHidden/>
    <w:rsid w:val="00DA633B"/>
    <w:rPr>
      <w:rFonts w:ascii="7_Swiss" w:eastAsia="Times New Roman" w:hAnsi="7_Swiss" w:cs="7_Swiss"/>
      <w:lang w:val="en-GB" w:eastAsia="hr-HR"/>
    </w:rPr>
  </w:style>
  <w:style w:type="paragraph" w:styleId="Tijeloteksta-uvlaka2">
    <w:name w:val="Body Text Indent 2"/>
    <w:basedOn w:val="Normal"/>
    <w:link w:val="Tijeloteksta-uvlaka2Char"/>
    <w:uiPriority w:val="99"/>
    <w:semiHidden/>
    <w:unhideWhenUsed/>
    <w:rsid w:val="00DA633B"/>
    <w:pPr>
      <w:tabs>
        <w:tab w:val="left" w:pos="567"/>
        <w:tab w:val="left" w:pos="1152"/>
      </w:tabs>
      <w:ind w:left="567"/>
      <w:jc w:val="both"/>
    </w:pPr>
    <w:rPr>
      <w:rFonts w:ascii="7_Swiss" w:hAnsi="7_Swiss" w:cs="7_Swiss"/>
      <w:b/>
      <w:bCs/>
      <w:sz w:val="22"/>
      <w:szCs w:val="22"/>
      <w:lang w:val="en-GB"/>
    </w:rPr>
  </w:style>
  <w:style w:type="character" w:customStyle="1" w:styleId="Tijeloteksta-uvlaka2Char">
    <w:name w:val="Tijelo teksta - uvlaka 2 Char"/>
    <w:basedOn w:val="Zadanifontodlomka"/>
    <w:link w:val="Tijeloteksta-uvlaka2"/>
    <w:uiPriority w:val="99"/>
    <w:semiHidden/>
    <w:rsid w:val="00DA633B"/>
    <w:rPr>
      <w:rFonts w:ascii="7_Swiss" w:eastAsia="Times New Roman" w:hAnsi="7_Swiss" w:cs="7_Swiss"/>
      <w:b/>
      <w:bCs/>
      <w:lang w:val="en-GB" w:eastAsia="hr-HR"/>
    </w:rPr>
  </w:style>
  <w:style w:type="paragraph" w:styleId="Bezproreda">
    <w:name w:val="No Spacing"/>
    <w:qFormat/>
    <w:rsid w:val="00DA633B"/>
    <w:pPr>
      <w:autoSpaceDE w:val="0"/>
      <w:autoSpaceDN w:val="0"/>
      <w:spacing w:after="0" w:line="240" w:lineRule="auto"/>
    </w:pPr>
    <w:rPr>
      <w:rFonts w:ascii="Times New Roman" w:eastAsia="Times New Roman" w:hAnsi="Times New Roman" w:cs="Times New Roman"/>
      <w:sz w:val="20"/>
      <w:szCs w:val="20"/>
      <w:lang w:val="en-US" w:eastAsia="hr-HR"/>
    </w:rPr>
  </w:style>
  <w:style w:type="paragraph" w:customStyle="1" w:styleId="T-98-2">
    <w:name w:val="T-9/8-2"/>
    <w:uiPriority w:val="99"/>
    <w:rsid w:val="00DA633B"/>
    <w:pPr>
      <w:widowControl w:val="0"/>
      <w:tabs>
        <w:tab w:val="left" w:pos="2153"/>
      </w:tabs>
      <w:autoSpaceDE w:val="0"/>
      <w:autoSpaceDN w:val="0"/>
      <w:spacing w:after="43" w:line="240" w:lineRule="auto"/>
      <w:ind w:firstLine="342"/>
      <w:jc w:val="both"/>
    </w:pPr>
    <w:rPr>
      <w:rFonts w:ascii="Times-NewRoman" w:eastAsia="Times New Roman" w:hAnsi="Times-NewRoman" w:cs="Times-NewRoman"/>
      <w:sz w:val="19"/>
      <w:szCs w:val="19"/>
      <w:lang w:val="en-US" w:eastAsia="hr-HR"/>
    </w:rPr>
  </w:style>
  <w:style w:type="paragraph" w:styleId="Odlomakpopisa">
    <w:name w:val="List Paragraph"/>
    <w:basedOn w:val="Normal"/>
    <w:uiPriority w:val="34"/>
    <w:qFormat/>
    <w:rsid w:val="00DE4DD3"/>
    <w:pPr>
      <w:ind w:left="720"/>
      <w:contextualSpacing/>
    </w:pPr>
  </w:style>
  <w:style w:type="paragraph" w:styleId="Tekstbalonia">
    <w:name w:val="Balloon Text"/>
    <w:basedOn w:val="Normal"/>
    <w:link w:val="TekstbaloniaChar"/>
    <w:uiPriority w:val="99"/>
    <w:semiHidden/>
    <w:unhideWhenUsed/>
    <w:rsid w:val="006B2462"/>
    <w:rPr>
      <w:rFonts w:ascii="Tahoma" w:hAnsi="Tahoma" w:cs="Tahoma"/>
      <w:sz w:val="16"/>
      <w:szCs w:val="16"/>
    </w:rPr>
  </w:style>
  <w:style w:type="character" w:customStyle="1" w:styleId="TekstbaloniaChar">
    <w:name w:val="Tekst balončića Char"/>
    <w:basedOn w:val="Zadanifontodlomka"/>
    <w:link w:val="Tekstbalonia"/>
    <w:uiPriority w:val="99"/>
    <w:semiHidden/>
    <w:rsid w:val="006B2462"/>
    <w:rPr>
      <w:rFonts w:ascii="Tahoma" w:eastAsia="Times New Roman" w:hAnsi="Tahoma" w:cs="Tahoma"/>
      <w:sz w:val="16"/>
      <w:szCs w:val="16"/>
      <w:lang w:val="en-US" w:eastAsia="hr-HR"/>
    </w:rPr>
  </w:style>
  <w:style w:type="character" w:customStyle="1" w:styleId="Naslov4Char">
    <w:name w:val="Naslov 4 Char"/>
    <w:basedOn w:val="Zadanifontodlomka"/>
    <w:link w:val="Naslov4"/>
    <w:uiPriority w:val="9"/>
    <w:semiHidden/>
    <w:rsid w:val="00404E64"/>
    <w:rPr>
      <w:rFonts w:asciiTheme="majorHAnsi" w:eastAsiaTheme="majorEastAsia" w:hAnsiTheme="majorHAnsi" w:cstheme="majorBidi"/>
      <w:b/>
      <w:bCs/>
      <w:i/>
      <w:iCs/>
      <w:color w:val="4F81BD" w:themeColor="accent1"/>
      <w:sz w:val="20"/>
      <w:szCs w:val="20"/>
      <w:lang w:val="en-US" w:eastAsia="hr-HR"/>
    </w:rPr>
  </w:style>
  <w:style w:type="paragraph" w:styleId="Tijeloteksta-uvlaka3">
    <w:name w:val="Body Text Indent 3"/>
    <w:basedOn w:val="Normal"/>
    <w:link w:val="Tijeloteksta-uvlaka3Char"/>
    <w:uiPriority w:val="99"/>
    <w:semiHidden/>
    <w:unhideWhenUsed/>
    <w:rsid w:val="00404E64"/>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404E64"/>
    <w:rPr>
      <w:rFonts w:ascii="Times New Roman" w:eastAsia="Times New Roman" w:hAnsi="Times New Roman" w:cs="Times New Roman"/>
      <w:sz w:val="16"/>
      <w:szCs w:val="16"/>
      <w:lang w:val="en-US" w:eastAsia="hr-HR"/>
    </w:rPr>
  </w:style>
  <w:style w:type="paragraph" w:customStyle="1" w:styleId="Standard">
    <w:name w:val="Standard"/>
    <w:rsid w:val="009A7F9E"/>
    <w:pPr>
      <w:widowControl w:val="0"/>
      <w:suppressAutoHyphens/>
      <w:autoSpaceDN w:val="0"/>
      <w:spacing w:after="0" w:line="288" w:lineRule="auto"/>
      <w:textAlignment w:val="baseline"/>
    </w:pPr>
    <w:rPr>
      <w:rFonts w:ascii="Times New Roman" w:eastAsia="Tahoma" w:hAnsi="Times New Roman" w:cs="FreeSans"/>
      <w:kern w:val="3"/>
      <w:sz w:val="24"/>
      <w:szCs w:val="24"/>
      <w:lang w:eastAsia="zh-CN" w:bidi="hi-IN"/>
    </w:rPr>
  </w:style>
  <w:style w:type="character" w:styleId="Referencakomentara">
    <w:name w:val="annotation reference"/>
    <w:basedOn w:val="Zadanifontodlomka"/>
    <w:uiPriority w:val="99"/>
    <w:semiHidden/>
    <w:unhideWhenUsed/>
    <w:rsid w:val="009A7F9E"/>
    <w:rPr>
      <w:sz w:val="16"/>
      <w:szCs w:val="16"/>
    </w:rPr>
  </w:style>
  <w:style w:type="paragraph" w:styleId="Tekstkomentara">
    <w:name w:val="annotation text"/>
    <w:basedOn w:val="Normal"/>
    <w:link w:val="TekstkomentaraChar"/>
    <w:uiPriority w:val="99"/>
    <w:unhideWhenUsed/>
    <w:rsid w:val="009A7F9E"/>
    <w:pPr>
      <w:autoSpaceDE/>
      <w:autoSpaceDN/>
      <w:spacing w:after="200"/>
    </w:pPr>
    <w:rPr>
      <w:rFonts w:asciiTheme="minorHAnsi" w:eastAsiaTheme="minorHAnsi" w:hAnsiTheme="minorHAnsi" w:cstheme="minorBidi"/>
      <w:lang w:val="hr-HR" w:eastAsia="en-US"/>
    </w:rPr>
  </w:style>
  <w:style w:type="character" w:customStyle="1" w:styleId="TekstkomentaraChar">
    <w:name w:val="Tekst komentara Char"/>
    <w:basedOn w:val="Zadanifontodlomka"/>
    <w:link w:val="Tekstkomentara"/>
    <w:uiPriority w:val="99"/>
    <w:rsid w:val="009A7F9E"/>
    <w:rPr>
      <w:sz w:val="20"/>
      <w:szCs w:val="20"/>
    </w:rPr>
  </w:style>
  <w:style w:type="paragraph" w:styleId="Zaglavlje">
    <w:name w:val="header"/>
    <w:basedOn w:val="Normal"/>
    <w:link w:val="ZaglavljeChar"/>
    <w:uiPriority w:val="99"/>
    <w:unhideWhenUsed/>
    <w:rsid w:val="00E57E93"/>
    <w:pPr>
      <w:tabs>
        <w:tab w:val="center" w:pos="4536"/>
        <w:tab w:val="right" w:pos="9072"/>
      </w:tabs>
    </w:pPr>
  </w:style>
  <w:style w:type="character" w:customStyle="1" w:styleId="ZaglavljeChar">
    <w:name w:val="Zaglavlje Char"/>
    <w:basedOn w:val="Zadanifontodlomka"/>
    <w:link w:val="Zaglavlje"/>
    <w:uiPriority w:val="99"/>
    <w:rsid w:val="00E57E93"/>
    <w:rPr>
      <w:rFonts w:ascii="Times New Roman" w:eastAsia="Times New Roman" w:hAnsi="Times New Roman" w:cs="Times New Roman"/>
      <w:sz w:val="20"/>
      <w:szCs w:val="20"/>
      <w:lang w:val="en-US" w:eastAsia="hr-HR"/>
    </w:rPr>
  </w:style>
  <w:style w:type="paragraph" w:styleId="Predmetkomentara">
    <w:name w:val="annotation subject"/>
    <w:basedOn w:val="Tekstkomentara"/>
    <w:next w:val="Tekstkomentara"/>
    <w:link w:val="PredmetkomentaraChar"/>
    <w:uiPriority w:val="99"/>
    <w:semiHidden/>
    <w:unhideWhenUsed/>
    <w:rsid w:val="009275E8"/>
    <w:pPr>
      <w:autoSpaceDE w:val="0"/>
      <w:autoSpaceDN w:val="0"/>
      <w:spacing w:after="0"/>
    </w:pPr>
    <w:rPr>
      <w:rFonts w:ascii="Times New Roman" w:eastAsia="Times New Roman" w:hAnsi="Times New Roman" w:cs="Times New Roman"/>
      <w:b/>
      <w:bCs/>
      <w:lang w:val="en-US" w:eastAsia="hr-HR"/>
    </w:rPr>
  </w:style>
  <w:style w:type="character" w:customStyle="1" w:styleId="PredmetkomentaraChar">
    <w:name w:val="Predmet komentara Char"/>
    <w:basedOn w:val="TekstkomentaraChar"/>
    <w:link w:val="Predmetkomentara"/>
    <w:uiPriority w:val="99"/>
    <w:semiHidden/>
    <w:rsid w:val="009275E8"/>
    <w:rPr>
      <w:rFonts w:ascii="Times New Roman" w:eastAsia="Times New Roman" w:hAnsi="Times New Roman" w:cs="Times New Roman"/>
      <w:b/>
      <w:bCs/>
      <w:sz w:val="20"/>
      <w:szCs w:val="20"/>
      <w:lang w:val="en-US" w:eastAsia="hr-HR"/>
    </w:rPr>
  </w:style>
  <w:style w:type="table" w:styleId="Reetkatablice">
    <w:name w:val="Table Grid"/>
    <w:basedOn w:val="Obinatablica"/>
    <w:uiPriority w:val="59"/>
    <w:rsid w:val="00A64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487044"/>
    <w:rPr>
      <w:rFonts w:asciiTheme="majorHAnsi" w:eastAsiaTheme="majorEastAsia" w:hAnsiTheme="majorHAnsi" w:cstheme="majorBidi"/>
      <w:color w:val="243F60" w:themeColor="accent1" w:themeShade="7F"/>
      <w:sz w:val="24"/>
      <w:szCs w:val="24"/>
      <w:lang w:val="en-US" w:eastAsia="hr-HR"/>
    </w:rPr>
  </w:style>
  <w:style w:type="character" w:customStyle="1" w:styleId="Naslov5Char">
    <w:name w:val="Naslov 5 Char"/>
    <w:basedOn w:val="Zadanifontodlomka"/>
    <w:link w:val="Naslov5"/>
    <w:uiPriority w:val="9"/>
    <w:semiHidden/>
    <w:rsid w:val="00487044"/>
    <w:rPr>
      <w:rFonts w:asciiTheme="majorHAnsi" w:eastAsiaTheme="majorEastAsia" w:hAnsiTheme="majorHAnsi" w:cstheme="majorBidi"/>
      <w:color w:val="365F91" w:themeColor="accent1" w:themeShade="BF"/>
      <w:sz w:val="20"/>
      <w:szCs w:val="20"/>
      <w:lang w:val="en-US" w:eastAsia="hr-HR"/>
    </w:rPr>
  </w:style>
  <w:style w:type="table" w:styleId="Obinatablica1">
    <w:name w:val="Plain Table 1"/>
    <w:basedOn w:val="Obinatablica"/>
    <w:uiPriority w:val="41"/>
    <w:rsid w:val="00946F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2438">
      <w:bodyDiv w:val="1"/>
      <w:marLeft w:val="0"/>
      <w:marRight w:val="0"/>
      <w:marTop w:val="0"/>
      <w:marBottom w:val="0"/>
      <w:divBdr>
        <w:top w:val="none" w:sz="0" w:space="0" w:color="auto"/>
        <w:left w:val="none" w:sz="0" w:space="0" w:color="auto"/>
        <w:bottom w:val="none" w:sz="0" w:space="0" w:color="auto"/>
        <w:right w:val="none" w:sz="0" w:space="0" w:color="auto"/>
      </w:divBdr>
    </w:div>
    <w:div w:id="243271967">
      <w:bodyDiv w:val="1"/>
      <w:marLeft w:val="0"/>
      <w:marRight w:val="0"/>
      <w:marTop w:val="0"/>
      <w:marBottom w:val="0"/>
      <w:divBdr>
        <w:top w:val="none" w:sz="0" w:space="0" w:color="auto"/>
        <w:left w:val="none" w:sz="0" w:space="0" w:color="auto"/>
        <w:bottom w:val="none" w:sz="0" w:space="0" w:color="auto"/>
        <w:right w:val="none" w:sz="0" w:space="0" w:color="auto"/>
      </w:divBdr>
    </w:div>
    <w:div w:id="1064059439">
      <w:bodyDiv w:val="1"/>
      <w:marLeft w:val="0"/>
      <w:marRight w:val="0"/>
      <w:marTop w:val="0"/>
      <w:marBottom w:val="0"/>
      <w:divBdr>
        <w:top w:val="none" w:sz="0" w:space="0" w:color="auto"/>
        <w:left w:val="none" w:sz="0" w:space="0" w:color="auto"/>
        <w:bottom w:val="none" w:sz="0" w:space="0" w:color="auto"/>
        <w:right w:val="none" w:sz="0" w:space="0" w:color="auto"/>
      </w:divBdr>
      <w:divsChild>
        <w:div w:id="1510951336">
          <w:marLeft w:val="450"/>
          <w:marRight w:val="450"/>
          <w:marTop w:val="0"/>
          <w:marBottom w:val="0"/>
          <w:divBdr>
            <w:top w:val="none" w:sz="0" w:space="0" w:color="auto"/>
            <w:left w:val="none" w:sz="0" w:space="0" w:color="auto"/>
            <w:bottom w:val="none" w:sz="0" w:space="0" w:color="auto"/>
            <w:right w:val="none" w:sz="0" w:space="0" w:color="auto"/>
          </w:divBdr>
        </w:div>
      </w:divsChild>
    </w:div>
    <w:div w:id="1396196360">
      <w:bodyDiv w:val="1"/>
      <w:marLeft w:val="0"/>
      <w:marRight w:val="0"/>
      <w:marTop w:val="0"/>
      <w:marBottom w:val="0"/>
      <w:divBdr>
        <w:top w:val="none" w:sz="0" w:space="0" w:color="auto"/>
        <w:left w:val="none" w:sz="0" w:space="0" w:color="auto"/>
        <w:bottom w:val="none" w:sz="0" w:space="0" w:color="auto"/>
        <w:right w:val="none" w:sz="0" w:space="0" w:color="auto"/>
      </w:divBdr>
    </w:div>
    <w:div w:id="1414665713">
      <w:bodyDiv w:val="1"/>
      <w:marLeft w:val="0"/>
      <w:marRight w:val="0"/>
      <w:marTop w:val="0"/>
      <w:marBottom w:val="0"/>
      <w:divBdr>
        <w:top w:val="none" w:sz="0" w:space="0" w:color="auto"/>
        <w:left w:val="none" w:sz="0" w:space="0" w:color="auto"/>
        <w:bottom w:val="none" w:sz="0" w:space="0" w:color="auto"/>
        <w:right w:val="none" w:sz="0" w:space="0" w:color="auto"/>
      </w:divBdr>
    </w:div>
    <w:div w:id="1515683207">
      <w:bodyDiv w:val="1"/>
      <w:marLeft w:val="0"/>
      <w:marRight w:val="0"/>
      <w:marTop w:val="0"/>
      <w:marBottom w:val="0"/>
      <w:divBdr>
        <w:top w:val="none" w:sz="0" w:space="0" w:color="auto"/>
        <w:left w:val="none" w:sz="0" w:space="0" w:color="auto"/>
        <w:bottom w:val="none" w:sz="0" w:space="0" w:color="auto"/>
        <w:right w:val="none" w:sz="0" w:space="0" w:color="auto"/>
      </w:divBdr>
    </w:div>
    <w:div w:id="1637445440">
      <w:bodyDiv w:val="1"/>
      <w:marLeft w:val="0"/>
      <w:marRight w:val="0"/>
      <w:marTop w:val="0"/>
      <w:marBottom w:val="0"/>
      <w:divBdr>
        <w:top w:val="none" w:sz="0" w:space="0" w:color="auto"/>
        <w:left w:val="none" w:sz="0" w:space="0" w:color="auto"/>
        <w:bottom w:val="none" w:sz="0" w:space="0" w:color="auto"/>
        <w:right w:val="none" w:sz="0" w:space="0" w:color="auto"/>
      </w:divBdr>
    </w:div>
    <w:div w:id="1671330008">
      <w:bodyDiv w:val="1"/>
      <w:marLeft w:val="0"/>
      <w:marRight w:val="0"/>
      <w:marTop w:val="0"/>
      <w:marBottom w:val="0"/>
      <w:divBdr>
        <w:top w:val="none" w:sz="0" w:space="0" w:color="auto"/>
        <w:left w:val="none" w:sz="0" w:space="0" w:color="auto"/>
        <w:bottom w:val="none" w:sz="0" w:space="0" w:color="auto"/>
        <w:right w:val="none" w:sz="0" w:space="0" w:color="auto"/>
      </w:divBdr>
    </w:div>
    <w:div w:id="1866168898">
      <w:bodyDiv w:val="1"/>
      <w:marLeft w:val="0"/>
      <w:marRight w:val="0"/>
      <w:marTop w:val="0"/>
      <w:marBottom w:val="0"/>
      <w:divBdr>
        <w:top w:val="none" w:sz="0" w:space="0" w:color="auto"/>
        <w:left w:val="none" w:sz="0" w:space="0" w:color="auto"/>
        <w:bottom w:val="none" w:sz="0" w:space="0" w:color="auto"/>
        <w:right w:val="none" w:sz="0" w:space="0" w:color="auto"/>
      </w:divBdr>
      <w:divsChild>
        <w:div w:id="1901331991">
          <w:marLeft w:val="0"/>
          <w:marRight w:val="0"/>
          <w:marTop w:val="900"/>
          <w:marBottom w:val="0"/>
          <w:divBdr>
            <w:top w:val="none" w:sz="0" w:space="0" w:color="auto"/>
            <w:left w:val="none" w:sz="0" w:space="0" w:color="auto"/>
            <w:bottom w:val="none" w:sz="0" w:space="0" w:color="auto"/>
            <w:right w:val="none" w:sz="0" w:space="0" w:color="auto"/>
          </w:divBdr>
          <w:divsChild>
            <w:div w:id="868184598">
              <w:marLeft w:val="-225"/>
              <w:marRight w:val="-225"/>
              <w:marTop w:val="0"/>
              <w:marBottom w:val="0"/>
              <w:divBdr>
                <w:top w:val="none" w:sz="0" w:space="0" w:color="auto"/>
                <w:left w:val="none" w:sz="0" w:space="0" w:color="auto"/>
                <w:bottom w:val="none" w:sz="0" w:space="0" w:color="auto"/>
                <w:right w:val="none" w:sz="0" w:space="0" w:color="auto"/>
              </w:divBdr>
              <w:divsChild>
                <w:div w:id="1687517667">
                  <w:marLeft w:val="0"/>
                  <w:marRight w:val="0"/>
                  <w:marTop w:val="0"/>
                  <w:marBottom w:val="0"/>
                  <w:divBdr>
                    <w:top w:val="none" w:sz="0" w:space="0" w:color="auto"/>
                    <w:left w:val="none" w:sz="0" w:space="0" w:color="auto"/>
                    <w:bottom w:val="none" w:sz="0" w:space="0" w:color="auto"/>
                    <w:right w:val="none" w:sz="0" w:space="0" w:color="auto"/>
                  </w:divBdr>
                  <w:divsChild>
                    <w:div w:id="940066034">
                      <w:marLeft w:val="0"/>
                      <w:marRight w:val="0"/>
                      <w:marTop w:val="600"/>
                      <w:marBottom w:val="150"/>
                      <w:divBdr>
                        <w:top w:val="none" w:sz="0" w:space="0" w:color="auto"/>
                        <w:left w:val="none" w:sz="0" w:space="0" w:color="auto"/>
                        <w:bottom w:val="none" w:sz="0" w:space="0" w:color="auto"/>
                        <w:right w:val="none" w:sz="0" w:space="0" w:color="auto"/>
                      </w:divBdr>
                      <w:divsChild>
                        <w:div w:id="594748710">
                          <w:marLeft w:val="0"/>
                          <w:marRight w:val="0"/>
                          <w:marTop w:val="600"/>
                          <w:marBottom w:val="600"/>
                          <w:divBdr>
                            <w:top w:val="none" w:sz="0" w:space="0" w:color="auto"/>
                            <w:left w:val="none" w:sz="0" w:space="0" w:color="auto"/>
                            <w:bottom w:val="none" w:sz="0" w:space="0" w:color="auto"/>
                            <w:right w:val="none" w:sz="0" w:space="0" w:color="auto"/>
                          </w:divBdr>
                        </w:div>
                      </w:divsChild>
                    </w:div>
                    <w:div w:id="2018458754">
                      <w:marLeft w:val="0"/>
                      <w:marRight w:val="0"/>
                      <w:marTop w:val="0"/>
                      <w:marBottom w:val="0"/>
                      <w:divBdr>
                        <w:top w:val="none" w:sz="0" w:space="0" w:color="auto"/>
                        <w:left w:val="none" w:sz="0" w:space="0" w:color="auto"/>
                        <w:bottom w:val="none" w:sz="0" w:space="0" w:color="auto"/>
                        <w:right w:val="none" w:sz="0" w:space="0" w:color="auto"/>
                      </w:divBdr>
                      <w:divsChild>
                        <w:div w:id="1062482096">
                          <w:marLeft w:val="0"/>
                          <w:marRight w:val="0"/>
                          <w:marTop w:val="0"/>
                          <w:marBottom w:val="0"/>
                          <w:divBdr>
                            <w:top w:val="none" w:sz="0" w:space="0" w:color="auto"/>
                            <w:left w:val="none" w:sz="0" w:space="0" w:color="auto"/>
                            <w:bottom w:val="none" w:sz="0" w:space="0" w:color="auto"/>
                            <w:right w:val="none" w:sz="0" w:space="0" w:color="auto"/>
                          </w:divBdr>
                          <w:divsChild>
                            <w:div w:id="2139909813">
                              <w:marLeft w:val="0"/>
                              <w:marRight w:val="0"/>
                              <w:marTop w:val="150"/>
                              <w:marBottom w:val="150"/>
                              <w:divBdr>
                                <w:top w:val="none" w:sz="0" w:space="0" w:color="auto"/>
                                <w:left w:val="none" w:sz="0" w:space="0" w:color="auto"/>
                                <w:bottom w:val="none" w:sz="0" w:space="0" w:color="auto"/>
                                <w:right w:val="none" w:sz="0" w:space="0" w:color="auto"/>
                              </w:divBdr>
                              <w:divsChild>
                                <w:div w:id="651100217">
                                  <w:marLeft w:val="0"/>
                                  <w:marRight w:val="0"/>
                                  <w:marTop w:val="0"/>
                                  <w:marBottom w:val="0"/>
                                  <w:divBdr>
                                    <w:top w:val="none" w:sz="0" w:space="0" w:color="auto"/>
                                    <w:left w:val="none" w:sz="0" w:space="0" w:color="auto"/>
                                    <w:bottom w:val="none" w:sz="0" w:space="0" w:color="auto"/>
                                    <w:right w:val="none" w:sz="0" w:space="0" w:color="auto"/>
                                  </w:divBdr>
                                  <w:divsChild>
                                    <w:div w:id="9668123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347069">
          <w:marLeft w:val="0"/>
          <w:marRight w:val="0"/>
          <w:marTop w:val="0"/>
          <w:marBottom w:val="0"/>
          <w:divBdr>
            <w:top w:val="none" w:sz="0" w:space="0" w:color="auto"/>
            <w:left w:val="none" w:sz="0" w:space="0" w:color="auto"/>
            <w:bottom w:val="none" w:sz="0" w:space="0" w:color="auto"/>
            <w:right w:val="none" w:sz="0" w:space="0" w:color="auto"/>
          </w:divBdr>
          <w:divsChild>
            <w:div w:id="1534347895">
              <w:marLeft w:val="-225"/>
              <w:marRight w:val="-225"/>
              <w:marTop w:val="0"/>
              <w:marBottom w:val="0"/>
              <w:divBdr>
                <w:top w:val="none" w:sz="0" w:space="0" w:color="auto"/>
                <w:left w:val="none" w:sz="0" w:space="0" w:color="auto"/>
                <w:bottom w:val="none" w:sz="0" w:space="0" w:color="auto"/>
                <w:right w:val="none" w:sz="0" w:space="0" w:color="auto"/>
              </w:divBdr>
              <w:divsChild>
                <w:div w:id="290282498">
                  <w:marLeft w:val="0"/>
                  <w:marRight w:val="0"/>
                  <w:marTop w:val="0"/>
                  <w:marBottom w:val="0"/>
                  <w:divBdr>
                    <w:top w:val="none" w:sz="0" w:space="0" w:color="auto"/>
                    <w:left w:val="none" w:sz="0" w:space="0" w:color="auto"/>
                    <w:bottom w:val="none" w:sz="0" w:space="0" w:color="auto"/>
                    <w:right w:val="none" w:sz="0" w:space="0" w:color="auto"/>
                  </w:divBdr>
                  <w:divsChild>
                    <w:div w:id="488987402">
                      <w:marLeft w:val="0"/>
                      <w:marRight w:val="0"/>
                      <w:marTop w:val="0"/>
                      <w:marBottom w:val="0"/>
                      <w:divBdr>
                        <w:top w:val="none" w:sz="0" w:space="0" w:color="auto"/>
                        <w:left w:val="none" w:sz="0" w:space="0" w:color="auto"/>
                        <w:bottom w:val="none" w:sz="0" w:space="0" w:color="auto"/>
                        <w:right w:val="none" w:sz="0" w:space="0" w:color="auto"/>
                      </w:divBdr>
                    </w:div>
                    <w:div w:id="7237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A222-BA9E-4422-A2B7-E97F1042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289</Words>
  <Characters>1651</Characters>
  <Application>Microsoft Office Word</Application>
  <DocSecurity>0</DocSecurity>
  <Lines>13</Lines>
  <Paragraphs>3</Paragraphs>
  <ScaleCrop>false</ScaleCrop>
  <HeadingPairs>
    <vt:vector size="6" baseType="variant">
      <vt:variant>
        <vt:lpstr>Naslov</vt:lpstr>
      </vt:variant>
      <vt:variant>
        <vt:i4>1</vt:i4>
      </vt:variant>
      <vt:variant>
        <vt:lpstr>Naslovi</vt:lpstr>
      </vt:variant>
      <vt:variant>
        <vt:i4>2</vt:i4>
      </vt:variant>
      <vt:variant>
        <vt:lpstr>Title</vt:lpstr>
      </vt:variant>
      <vt:variant>
        <vt:i4>1</vt:i4>
      </vt:variant>
    </vt:vector>
  </HeadingPairs>
  <TitlesOfParts>
    <vt:vector size="4" baseType="lpstr">
      <vt:lpstr/>
      <vt:lpstr>ZAŠTITA I SIGURNOST NA RADU</vt:lpstr>
      <vt:lpstr/>
      <vt:lpstr/>
    </vt:vector>
  </TitlesOfParts>
  <Company>Hewlett-Packard Company</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Ivona Tomljanovic</cp:lastModifiedBy>
  <cp:revision>12</cp:revision>
  <cp:lastPrinted>2023-06-13T08:43:00Z</cp:lastPrinted>
  <dcterms:created xsi:type="dcterms:W3CDTF">2023-06-16T11:26:00Z</dcterms:created>
  <dcterms:modified xsi:type="dcterms:W3CDTF">2025-02-10T11:33:00Z</dcterms:modified>
</cp:coreProperties>
</file>